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C4" w:rsidRPr="00A82B88" w:rsidRDefault="000459C4" w:rsidP="000459C4">
      <w:pPr>
        <w:tabs>
          <w:tab w:val="center" w:pos="4536"/>
          <w:tab w:val="left" w:pos="5104"/>
          <w:tab w:val="left" w:pos="5955"/>
          <w:tab w:val="left" w:pos="6806"/>
          <w:tab w:val="left" w:pos="7657"/>
          <w:tab w:val="left" w:pos="8508"/>
        </w:tabs>
        <w:jc w:val="center"/>
        <w:rPr>
          <w:rFonts w:ascii="Tahoma" w:hAnsi="Tahoma" w:cs="Tahoma"/>
          <w:sz w:val="32"/>
          <w:szCs w:val="32"/>
        </w:rPr>
      </w:pPr>
      <w:r w:rsidRPr="00A82B88">
        <w:rPr>
          <w:rFonts w:ascii="Tahoma" w:hAnsi="Tahoma" w:cs="Tahoma"/>
          <w:sz w:val="32"/>
          <w:szCs w:val="32"/>
        </w:rPr>
        <w:t>Samarbejdsaftale</w:t>
      </w:r>
    </w:p>
    <w:p w:rsidR="00A82B88" w:rsidRPr="00A82B88" w:rsidRDefault="00A82B88"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Tahoma" w:hAnsi="Tahoma" w:cs="Tahoma"/>
          <w:bCs/>
          <w:sz w:val="24"/>
        </w:rPr>
      </w:pP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Tahoma" w:hAnsi="Tahoma" w:cs="Tahoma"/>
          <w:sz w:val="24"/>
        </w:rPr>
      </w:pPr>
      <w:r w:rsidRPr="000459C4">
        <w:rPr>
          <w:rFonts w:ascii="Tahoma" w:hAnsi="Tahoma" w:cs="Tahoma"/>
          <w:b/>
          <w:sz w:val="24"/>
        </w:rPr>
        <w:t>Mellem:</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4"/>
        </w:rPr>
      </w:pP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4"/>
        </w:rPr>
      </w:pPr>
    </w:p>
    <w:p w:rsidR="00A82B88" w:rsidRPr="00A82B88" w:rsidRDefault="000459C4" w:rsidP="00A82B88">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b/>
          <w:bCs/>
          <w:sz w:val="24"/>
          <w:szCs w:val="24"/>
        </w:rPr>
      </w:pPr>
      <w:r w:rsidRPr="00A82B88">
        <w:rPr>
          <w:rFonts w:ascii="Tahoma" w:hAnsi="Tahoma" w:cs="Tahoma"/>
          <w:b/>
          <w:bCs/>
          <w:sz w:val="24"/>
          <w:szCs w:val="24"/>
        </w:rPr>
        <w:t>indgås herved følgende aftale vedrørende</w:t>
      </w:r>
      <w:r w:rsidR="00977834">
        <w:rPr>
          <w:rFonts w:ascii="Tahoma" w:hAnsi="Tahoma" w:cs="Tahoma"/>
          <w:b/>
          <w:bCs/>
          <w:sz w:val="24"/>
          <w:szCs w:val="24"/>
        </w:rPr>
        <w:t>:</w:t>
      </w:r>
    </w:p>
    <w:p w:rsidR="00A82B88" w:rsidRDefault="00A82B88" w:rsidP="00A82B88">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4"/>
          <w:szCs w:val="24"/>
        </w:rPr>
      </w:pPr>
    </w:p>
    <w:p w:rsidR="00A82B88" w:rsidRDefault="00A82B88" w:rsidP="00A82B88">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4"/>
          <w:szCs w:val="24"/>
        </w:rPr>
      </w:pPr>
    </w:p>
    <w:p w:rsidR="000459C4" w:rsidRPr="000459C4" w:rsidRDefault="00A82B88" w:rsidP="000459C4">
      <w:pPr>
        <w:pStyle w:val="Overskrift1"/>
        <w:rPr>
          <w:rFonts w:ascii="Tahoma" w:hAnsi="Tahoma" w:cs="Tahoma"/>
          <w:sz w:val="22"/>
        </w:rPr>
      </w:pPr>
      <w:bookmarkStart w:id="0" w:name="_Toc513262072"/>
      <w:r>
        <w:rPr>
          <w:rFonts w:ascii="Tahoma" w:hAnsi="Tahoma" w:cs="Tahoma"/>
          <w:sz w:val="22"/>
        </w:rPr>
        <w:br w:type="page"/>
      </w:r>
      <w:r w:rsidR="000459C4" w:rsidRPr="000459C4">
        <w:rPr>
          <w:rFonts w:ascii="Tahoma" w:hAnsi="Tahoma" w:cs="Tahoma"/>
          <w:sz w:val="22"/>
        </w:rPr>
        <w:lastRenderedPageBreak/>
        <w:t>PRÆAMPEL</w:t>
      </w:r>
      <w:bookmarkEnd w:id="0"/>
    </w:p>
    <w:p w:rsidR="000459C4" w:rsidRPr="000459C4" w:rsidRDefault="000459C4" w:rsidP="000459C4">
      <w:pPr>
        <w:rPr>
          <w:rFonts w:ascii="Tahoma" w:hAnsi="Tahoma" w:cs="Tahoma"/>
          <w:sz w:val="22"/>
        </w:rPr>
      </w:pPr>
    </w:p>
    <w:p w:rsidR="000459C4" w:rsidRPr="000459C4" w:rsidRDefault="000459C4" w:rsidP="00977834">
      <w:pPr>
        <w:jc w:val="both"/>
        <w:rPr>
          <w:rFonts w:ascii="Tahoma" w:hAnsi="Tahoma" w:cs="Tahoma"/>
          <w:vanish/>
          <w:sz w:val="17"/>
        </w:rPr>
      </w:pPr>
      <w:r w:rsidRPr="000459C4">
        <w:rPr>
          <w:rFonts w:ascii="Tahoma" w:hAnsi="Tahoma" w:cs="Tahoma"/>
          <w:sz w:val="22"/>
        </w:rPr>
        <w:t>Projektet</w:t>
      </w:r>
      <w:r w:rsidR="00E43915">
        <w:rPr>
          <w:rFonts w:ascii="Tahoma" w:hAnsi="Tahoma" w:cs="Tahoma"/>
          <w:sz w:val="22"/>
        </w:rPr>
        <w:t xml:space="preserve"> har til formål at</w:t>
      </w:r>
      <w:r w:rsidR="00977834">
        <w:rPr>
          <w:rFonts w:ascii="Tahoma" w:hAnsi="Tahoma" w:cs="Tahoma"/>
          <w:sz w:val="22"/>
        </w:rPr>
        <w:t xml:space="preserve"> xx</w:t>
      </w:r>
      <w:r w:rsidR="00E43915">
        <w:rPr>
          <w:rFonts w:ascii="Tahoma" w:hAnsi="Tahoma" w:cs="Tahoma"/>
          <w:sz w:val="22"/>
        </w:rPr>
        <w:t xml:space="preserve"> </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17"/>
        </w:rPr>
      </w:pPr>
    </w:p>
    <w:p w:rsidR="000459C4" w:rsidRPr="000459C4" w:rsidRDefault="000459C4" w:rsidP="000459C4">
      <w:pPr>
        <w:pStyle w:val="Overskrift1"/>
        <w:tabs>
          <w:tab w:val="left" w:pos="851"/>
        </w:tabs>
        <w:rPr>
          <w:rFonts w:ascii="Tahoma" w:hAnsi="Tahoma" w:cs="Tahoma"/>
          <w:sz w:val="22"/>
        </w:rPr>
      </w:pPr>
      <w:bookmarkStart w:id="1" w:name="_Toc513262073"/>
      <w:r w:rsidRPr="000459C4">
        <w:rPr>
          <w:rFonts w:ascii="Tahoma" w:hAnsi="Tahoma" w:cs="Tahoma"/>
          <w:sz w:val="22"/>
        </w:rPr>
        <w:t>§ 1</w:t>
      </w:r>
      <w:r w:rsidRPr="000459C4">
        <w:rPr>
          <w:rFonts w:ascii="Tahoma" w:hAnsi="Tahoma" w:cs="Tahoma"/>
          <w:sz w:val="22"/>
        </w:rPr>
        <w:tab/>
        <w:t>TILSKUDSFINANSIERING</w:t>
      </w:r>
      <w:bookmarkEnd w:id="1"/>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301EAF">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1.1</w:t>
      </w:r>
      <w:r w:rsidRPr="000459C4">
        <w:rPr>
          <w:rFonts w:ascii="Tahoma" w:hAnsi="Tahoma" w:cs="Tahoma"/>
          <w:sz w:val="22"/>
        </w:rPr>
        <w:tab/>
        <w:t>De budgettered</w:t>
      </w:r>
      <w:bookmarkStart w:id="2" w:name="_GoBack"/>
      <w:bookmarkEnd w:id="2"/>
      <w:r w:rsidRPr="000459C4">
        <w:rPr>
          <w:rFonts w:ascii="Tahoma" w:hAnsi="Tahoma" w:cs="Tahoma"/>
          <w:sz w:val="22"/>
        </w:rPr>
        <w:t>e udgifter (eksklusive moms) forbundne med projektets gennemførelse, samt finansieri</w:t>
      </w:r>
      <w:r w:rsidR="006501F3">
        <w:rPr>
          <w:rFonts w:ascii="Tahoma" w:hAnsi="Tahoma" w:cs="Tahoma"/>
          <w:sz w:val="22"/>
        </w:rPr>
        <w:t xml:space="preserve">ngen af disse fremgår af </w:t>
      </w:r>
      <w:r w:rsidR="00301EAF">
        <w:rPr>
          <w:rFonts w:ascii="Tahoma" w:hAnsi="Tahoma" w:cs="Tahoma"/>
          <w:sz w:val="22"/>
        </w:rPr>
        <w:t xml:space="preserve">Bilag </w:t>
      </w:r>
      <w:r w:rsidR="00977834">
        <w:rPr>
          <w:rFonts w:ascii="Tahoma" w:hAnsi="Tahoma" w:cs="Tahoma"/>
          <w:sz w:val="22"/>
        </w:rPr>
        <w:t>xx</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Tahoma" w:hAnsi="Tahoma" w:cs="Tahoma"/>
          <w:sz w:val="22"/>
          <w:u w:val="single"/>
        </w:rPr>
      </w:pPr>
    </w:p>
    <w:p w:rsidR="000459C4" w:rsidRPr="000459C4" w:rsidRDefault="000459C4" w:rsidP="006501F3">
      <w:pPr>
        <w:pStyle w:val="Brdtekstindrykning"/>
        <w:rPr>
          <w:rFonts w:ascii="Tahoma" w:hAnsi="Tahoma" w:cs="Tahoma"/>
          <w:sz w:val="22"/>
        </w:rPr>
      </w:pPr>
      <w:r w:rsidRPr="000459C4">
        <w:rPr>
          <w:rFonts w:ascii="Tahoma" w:hAnsi="Tahoma" w:cs="Tahoma"/>
          <w:sz w:val="22"/>
        </w:rPr>
        <w:t>1.2</w:t>
      </w:r>
      <w:r w:rsidRPr="000459C4">
        <w:rPr>
          <w:rFonts w:ascii="Tahoma" w:hAnsi="Tahoma" w:cs="Tahoma"/>
          <w:sz w:val="22"/>
        </w:rPr>
        <w:tab/>
        <w:t>Parterne er i øvrigt indforståede med</w:t>
      </w:r>
      <w:r w:rsidR="006501F3">
        <w:rPr>
          <w:rFonts w:ascii="Tahoma" w:hAnsi="Tahoma" w:cs="Tahoma"/>
          <w:sz w:val="22"/>
        </w:rPr>
        <w:t>,</w:t>
      </w:r>
      <w:r w:rsidRPr="000459C4">
        <w:rPr>
          <w:rFonts w:ascii="Tahoma" w:hAnsi="Tahoma" w:cs="Tahoma"/>
          <w:sz w:val="22"/>
        </w:rPr>
        <w:t xml:space="preserve"> at være underlagt og overholde </w:t>
      </w:r>
      <w:r w:rsidR="006501F3">
        <w:rPr>
          <w:rFonts w:ascii="Tahoma" w:hAnsi="Tahoma" w:cs="Tahoma"/>
          <w:sz w:val="22"/>
        </w:rPr>
        <w:t>’</w:t>
      </w:r>
      <w:r w:rsidRPr="000459C4">
        <w:rPr>
          <w:rFonts w:ascii="Tahoma" w:hAnsi="Tahoma" w:cs="Tahoma"/>
          <w:sz w:val="22"/>
        </w:rPr>
        <w:t>Regl</w:t>
      </w:r>
      <w:r w:rsidR="006501F3">
        <w:rPr>
          <w:rFonts w:ascii="Tahoma" w:hAnsi="Tahoma" w:cs="Tahoma"/>
          <w:sz w:val="22"/>
        </w:rPr>
        <w:t xml:space="preserve">er </w:t>
      </w:r>
      <w:r w:rsidRPr="000459C4">
        <w:rPr>
          <w:rFonts w:ascii="Tahoma" w:hAnsi="Tahoma" w:cs="Tahoma"/>
          <w:sz w:val="22"/>
        </w:rPr>
        <w:t xml:space="preserve">for </w:t>
      </w:r>
      <w:r w:rsidR="006501F3">
        <w:rPr>
          <w:rFonts w:ascii="Tahoma" w:hAnsi="Tahoma" w:cs="Tahoma"/>
          <w:sz w:val="22"/>
        </w:rPr>
        <w:t xml:space="preserve">administration af forsknings- og udviklingsprojekter, der gennemføres med </w:t>
      </w:r>
      <w:r w:rsidR="00977834">
        <w:rPr>
          <w:rFonts w:ascii="Tahoma" w:hAnsi="Tahoma" w:cs="Tahoma"/>
          <w:sz w:val="22"/>
        </w:rPr>
        <w:t>xxXX</w:t>
      </w:r>
      <w:r w:rsidR="006501F3">
        <w:rPr>
          <w:rFonts w:ascii="Tahoma" w:hAnsi="Tahoma" w:cs="Tahoma"/>
          <w:sz w:val="22"/>
        </w:rPr>
        <w:t>-tilskud’</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pStyle w:val="Overskrift1"/>
        <w:tabs>
          <w:tab w:val="left" w:pos="851"/>
        </w:tabs>
        <w:rPr>
          <w:rFonts w:ascii="Tahoma" w:hAnsi="Tahoma" w:cs="Tahoma"/>
          <w:sz w:val="22"/>
        </w:rPr>
      </w:pPr>
      <w:bookmarkStart w:id="3" w:name="_Toc513262074"/>
      <w:r w:rsidRPr="000459C4">
        <w:rPr>
          <w:rFonts w:ascii="Tahoma" w:hAnsi="Tahoma" w:cs="Tahoma"/>
          <w:sz w:val="22"/>
        </w:rPr>
        <w:t>§ 2</w:t>
      </w:r>
      <w:r w:rsidRPr="000459C4">
        <w:rPr>
          <w:rFonts w:ascii="Tahoma" w:hAnsi="Tahoma" w:cs="Tahoma"/>
          <w:sz w:val="22"/>
        </w:rPr>
        <w:tab/>
        <w:t>PROJEKTETS FORMÅL</w:t>
      </w:r>
      <w:bookmarkEnd w:id="3"/>
    </w:p>
    <w:p w:rsidR="000459C4" w:rsidRPr="000459C4" w:rsidRDefault="000459C4" w:rsidP="000459C4">
      <w:pPr>
        <w:jc w:val="both"/>
        <w:rPr>
          <w:rFonts w:ascii="Tahoma" w:hAnsi="Tahoma" w:cs="Tahoma"/>
          <w:sz w:val="22"/>
        </w:rPr>
      </w:pPr>
    </w:p>
    <w:p w:rsidR="00607101" w:rsidRPr="000E2B78" w:rsidRDefault="000459C4" w:rsidP="00977834">
      <w:pPr>
        <w:ind w:left="851" w:hanging="851"/>
        <w:jc w:val="both"/>
        <w:rPr>
          <w:rFonts w:ascii="Tahoma" w:hAnsi="Tahoma" w:cs="Tahoma"/>
          <w:sz w:val="22"/>
          <w:szCs w:val="22"/>
        </w:rPr>
      </w:pPr>
      <w:r w:rsidRPr="000459C4">
        <w:rPr>
          <w:rFonts w:ascii="Tahoma" w:hAnsi="Tahoma" w:cs="Tahoma"/>
          <w:sz w:val="22"/>
        </w:rPr>
        <w:t>2.1</w:t>
      </w:r>
      <w:r w:rsidRPr="000459C4">
        <w:rPr>
          <w:rFonts w:ascii="Tahoma" w:hAnsi="Tahoma" w:cs="Tahoma"/>
          <w:sz w:val="22"/>
        </w:rPr>
        <w:tab/>
      </w:r>
      <w:r w:rsidR="006501F3" w:rsidRPr="000459C4">
        <w:rPr>
          <w:rFonts w:ascii="Tahoma" w:hAnsi="Tahoma" w:cs="Tahoma"/>
          <w:sz w:val="22"/>
        </w:rPr>
        <w:t>Projektet</w:t>
      </w:r>
      <w:r w:rsidR="006501F3">
        <w:rPr>
          <w:rFonts w:ascii="Tahoma" w:hAnsi="Tahoma" w:cs="Tahoma"/>
          <w:sz w:val="22"/>
        </w:rPr>
        <w:t xml:space="preserve"> har til formål at </w:t>
      </w:r>
      <w:r w:rsidR="00977834">
        <w:rPr>
          <w:rFonts w:ascii="Tahoma" w:hAnsi="Tahoma" w:cs="Tahoma"/>
          <w:sz w:val="22"/>
        </w:rPr>
        <w:t xml:space="preserve">xx </w:t>
      </w:r>
    </w:p>
    <w:p w:rsidR="00607101" w:rsidRPr="000E2B78" w:rsidRDefault="00607101" w:rsidP="000E2B78">
      <w:pPr>
        <w:rPr>
          <w:rFonts w:ascii="Tahoma" w:hAnsi="Tahoma" w:cs="Tahoma"/>
          <w:sz w:val="22"/>
          <w:szCs w:val="22"/>
        </w:rPr>
      </w:pPr>
    </w:p>
    <w:p w:rsidR="000459C4" w:rsidRPr="000459C4" w:rsidRDefault="000459C4" w:rsidP="002503C7">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E2B78">
        <w:rPr>
          <w:rFonts w:ascii="Tahoma" w:hAnsi="Tahoma" w:cs="Tahoma"/>
          <w:sz w:val="22"/>
        </w:rPr>
        <w:t>2</w:t>
      </w:r>
      <w:r w:rsidRPr="000459C4">
        <w:rPr>
          <w:rFonts w:ascii="Tahoma" w:hAnsi="Tahoma" w:cs="Tahoma"/>
          <w:sz w:val="22"/>
        </w:rPr>
        <w:t>.</w:t>
      </w:r>
      <w:r w:rsidR="002503C7">
        <w:rPr>
          <w:rFonts w:ascii="Tahoma" w:hAnsi="Tahoma" w:cs="Tahoma"/>
          <w:sz w:val="22"/>
        </w:rPr>
        <w:t>3</w:t>
      </w:r>
      <w:r w:rsidRPr="000459C4">
        <w:rPr>
          <w:rFonts w:ascii="Tahoma" w:hAnsi="Tahoma" w:cs="Tahoma"/>
          <w:sz w:val="22"/>
        </w:rPr>
        <w:tab/>
        <w:t>Projektets formål søges opnået ved gennemførelsen af projektet som beskrevet i ansøgningen.</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301EAF">
      <w:pPr>
        <w:pStyle w:val="Overskrift1"/>
        <w:tabs>
          <w:tab w:val="left" w:pos="851"/>
        </w:tabs>
        <w:rPr>
          <w:rFonts w:ascii="Tahoma" w:hAnsi="Tahoma" w:cs="Tahoma"/>
          <w:sz w:val="22"/>
        </w:rPr>
      </w:pPr>
      <w:bookmarkStart w:id="4" w:name="_Toc513262075"/>
      <w:r w:rsidRPr="000459C4">
        <w:rPr>
          <w:rFonts w:ascii="Tahoma" w:hAnsi="Tahoma" w:cs="Tahoma"/>
          <w:sz w:val="22"/>
        </w:rPr>
        <w:t>§ 3</w:t>
      </w:r>
      <w:r w:rsidRPr="000459C4">
        <w:rPr>
          <w:rFonts w:ascii="Tahoma" w:hAnsi="Tahoma" w:cs="Tahoma"/>
          <w:sz w:val="22"/>
        </w:rPr>
        <w:tab/>
        <w:t>SAMARBEJDETS JURIDISKE STRUKTUR</w:t>
      </w:r>
      <w:bookmarkEnd w:id="4"/>
    </w:p>
    <w:p w:rsidR="000459C4" w:rsidRPr="000459C4" w:rsidRDefault="000459C4" w:rsidP="00301EAF">
      <w:pPr>
        <w:tabs>
          <w:tab w:val="left" w:pos="0"/>
          <w:tab w:val="left" w:pos="851"/>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301EAF">
      <w:pPr>
        <w:tabs>
          <w:tab w:val="left" w:pos="0"/>
          <w:tab w:val="left"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3.1</w:t>
      </w:r>
      <w:r w:rsidRPr="000459C4">
        <w:rPr>
          <w:rFonts w:ascii="Tahoma" w:hAnsi="Tahoma" w:cs="Tahoma"/>
          <w:sz w:val="22"/>
        </w:rPr>
        <w:tab/>
        <w:t>Idégrundlaget for samarbejdets struktur er den bedst mulige fælles anvendelse af Parternes individuelle bemanding, lokaliteter og øvrige faciliteter samt viden som grundlag for projektet, kombineret med etablering af fælles koordinationsorganer.</w:t>
      </w:r>
    </w:p>
    <w:p w:rsidR="000459C4" w:rsidRPr="000459C4" w:rsidRDefault="000459C4" w:rsidP="00301EAF">
      <w:pPr>
        <w:tabs>
          <w:tab w:val="left" w:pos="0"/>
          <w:tab w:val="left" w:pos="851"/>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301EAF">
      <w:pPr>
        <w:tabs>
          <w:tab w:val="left" w:pos="0"/>
          <w:tab w:val="left"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3.2</w:t>
      </w:r>
      <w:r w:rsidRPr="000459C4">
        <w:rPr>
          <w:rFonts w:ascii="Tahoma" w:hAnsi="Tahoma" w:cs="Tahoma"/>
          <w:sz w:val="22"/>
        </w:rPr>
        <w:tab/>
        <w:t>Ingen af Parterne i projektet kan forpligte de øvrige parter over for tredjemand, ligesom de fælles koordinationsorganer ikke kan forpligte parterne over for tredjemand.</w:t>
      </w:r>
    </w:p>
    <w:p w:rsidR="000459C4" w:rsidRPr="000459C4" w:rsidRDefault="000459C4" w:rsidP="00301EAF">
      <w:pPr>
        <w:tabs>
          <w:tab w:val="left" w:pos="0"/>
          <w:tab w:val="left" w:pos="851"/>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301EAF">
      <w:pPr>
        <w:tabs>
          <w:tab w:val="left" w:pos="0"/>
          <w:tab w:val="left"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3.3</w:t>
      </w:r>
      <w:r w:rsidRPr="000459C4">
        <w:rPr>
          <w:rFonts w:ascii="Tahoma" w:hAnsi="Tahoma" w:cs="Tahoma"/>
          <w:sz w:val="22"/>
        </w:rPr>
        <w:tab/>
        <w:t xml:space="preserve">Ingen af </w:t>
      </w:r>
      <w:r w:rsidR="006501F3">
        <w:rPr>
          <w:rFonts w:ascii="Tahoma" w:hAnsi="Tahoma" w:cs="Tahoma"/>
          <w:sz w:val="22"/>
        </w:rPr>
        <w:t>P</w:t>
      </w:r>
      <w:r w:rsidRPr="000459C4">
        <w:rPr>
          <w:rFonts w:ascii="Tahoma" w:hAnsi="Tahoma" w:cs="Tahoma"/>
          <w:sz w:val="22"/>
        </w:rPr>
        <w:t>arterne hæfter for de øvrige parters forpligtelser over for tredjemand.</w:t>
      </w:r>
    </w:p>
    <w:p w:rsidR="000459C4" w:rsidRPr="000459C4" w:rsidRDefault="000459C4" w:rsidP="00301EAF">
      <w:pPr>
        <w:tabs>
          <w:tab w:val="left" w:pos="0"/>
          <w:tab w:val="left" w:pos="851"/>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301EAF">
      <w:pPr>
        <w:tabs>
          <w:tab w:val="left" w:pos="0"/>
          <w:tab w:val="left"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3.4</w:t>
      </w:r>
      <w:r w:rsidRPr="000459C4">
        <w:rPr>
          <w:rFonts w:ascii="Tahoma" w:hAnsi="Tahoma" w:cs="Tahoma"/>
          <w:sz w:val="22"/>
        </w:rPr>
        <w:tab/>
        <w:t>Der etableres ikke ved nærværende aftale nogen form for sameje eller fælles rettigheder og pligter, medmindre dette udtrykkeligt fremgår af aftalen.</w:t>
      </w:r>
    </w:p>
    <w:p w:rsidR="000459C4" w:rsidRPr="000459C4" w:rsidRDefault="000459C4" w:rsidP="00301EAF">
      <w:pPr>
        <w:tabs>
          <w:tab w:val="left" w:pos="0"/>
          <w:tab w:val="left"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p>
    <w:p w:rsidR="000459C4" w:rsidRPr="00301EAF" w:rsidRDefault="000459C4" w:rsidP="00301EAF">
      <w:pPr>
        <w:pStyle w:val="Overskrift1"/>
        <w:tabs>
          <w:tab w:val="left" w:pos="851"/>
          <w:tab w:val="left" w:pos="900"/>
        </w:tabs>
        <w:rPr>
          <w:rFonts w:ascii="Tahoma" w:hAnsi="Tahoma" w:cs="Tahoma"/>
          <w:sz w:val="22"/>
        </w:rPr>
      </w:pPr>
      <w:r w:rsidRPr="00301EAF">
        <w:rPr>
          <w:rFonts w:ascii="Tahoma" w:hAnsi="Tahoma" w:cs="Tahoma"/>
          <w:sz w:val="22"/>
        </w:rPr>
        <w:t>§ 4.</w:t>
      </w:r>
      <w:r w:rsidRPr="00301EAF">
        <w:rPr>
          <w:rFonts w:ascii="Tahoma" w:hAnsi="Tahoma" w:cs="Tahoma"/>
          <w:sz w:val="22"/>
        </w:rPr>
        <w:tab/>
        <w:t>PROJEKTETS ORGANISERING</w:t>
      </w:r>
    </w:p>
    <w:p w:rsidR="000459C4" w:rsidRPr="000459C4" w:rsidRDefault="000459C4" w:rsidP="00301EAF">
      <w:pPr>
        <w:tabs>
          <w:tab w:val="left" w:pos="0"/>
          <w:tab w:val="left" w:pos="851"/>
          <w:tab w:val="left" w:pos="90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p>
    <w:p w:rsidR="000459C4" w:rsidRPr="0064313D" w:rsidRDefault="000459C4" w:rsidP="008A2AB1">
      <w:pPr>
        <w:numPr>
          <w:ilvl w:val="1"/>
          <w:numId w:val="8"/>
        </w:numPr>
        <w:tabs>
          <w:tab w:val="clear" w:pos="360"/>
          <w:tab w:val="left" w:pos="0"/>
          <w:tab w:val="num"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64313D">
        <w:rPr>
          <w:rFonts w:ascii="Tahoma" w:hAnsi="Tahoma" w:cs="Tahoma"/>
          <w:sz w:val="22"/>
        </w:rPr>
        <w:t>De</w:t>
      </w:r>
      <w:r w:rsidR="0054193A" w:rsidRPr="0064313D">
        <w:rPr>
          <w:rFonts w:ascii="Tahoma" w:hAnsi="Tahoma" w:cs="Tahoma"/>
          <w:sz w:val="22"/>
        </w:rPr>
        <w:t>n</w:t>
      </w:r>
      <w:r w:rsidRPr="0064313D">
        <w:rPr>
          <w:rFonts w:ascii="Tahoma" w:hAnsi="Tahoma" w:cs="Tahoma"/>
          <w:sz w:val="22"/>
        </w:rPr>
        <w:t xml:space="preserve"> daglige projekt</w:t>
      </w:r>
      <w:r w:rsidR="008A2AB1" w:rsidRPr="0064313D">
        <w:rPr>
          <w:rFonts w:ascii="Tahoma" w:hAnsi="Tahoma" w:cs="Tahoma"/>
          <w:sz w:val="22"/>
        </w:rPr>
        <w:t>ledelse</w:t>
      </w:r>
      <w:r w:rsidRPr="0064313D">
        <w:rPr>
          <w:rFonts w:ascii="Tahoma" w:hAnsi="Tahoma" w:cs="Tahoma"/>
          <w:sz w:val="22"/>
        </w:rPr>
        <w:t xml:space="preserve"> varetages af </w:t>
      </w:r>
      <w:r w:rsidR="008A2AB1" w:rsidRPr="0064313D">
        <w:rPr>
          <w:rFonts w:ascii="Tahoma" w:hAnsi="Tahoma" w:cs="Tahoma"/>
          <w:sz w:val="22"/>
        </w:rPr>
        <w:t>P</w:t>
      </w:r>
      <w:r w:rsidRPr="0064313D">
        <w:rPr>
          <w:rFonts w:ascii="Tahoma" w:hAnsi="Tahoma" w:cs="Tahoma"/>
          <w:sz w:val="22"/>
        </w:rPr>
        <w:t xml:space="preserve">rojektleder </w:t>
      </w:r>
      <w:r w:rsidR="00977834">
        <w:rPr>
          <w:rFonts w:ascii="Tahoma" w:hAnsi="Tahoma" w:cs="Tahoma"/>
          <w:sz w:val="22"/>
        </w:rPr>
        <w:t>xx</w:t>
      </w:r>
      <w:r w:rsidRPr="0064313D">
        <w:rPr>
          <w:rFonts w:ascii="Tahoma" w:hAnsi="Tahoma" w:cs="Tahoma"/>
          <w:sz w:val="22"/>
        </w:rPr>
        <w:t>. Projektlederen rapporterer til Styregruppen.</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p>
    <w:p w:rsidR="000459C4" w:rsidRPr="000459C4" w:rsidRDefault="000459C4" w:rsidP="0054193A">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 xml:space="preserve">4.2 </w:t>
      </w:r>
      <w:r w:rsidRPr="000459C4">
        <w:rPr>
          <w:rFonts w:ascii="Tahoma" w:hAnsi="Tahoma" w:cs="Tahoma"/>
          <w:sz w:val="22"/>
        </w:rPr>
        <w:tab/>
      </w:r>
      <w:r w:rsidRPr="0054193A">
        <w:rPr>
          <w:rFonts w:ascii="Tahoma" w:hAnsi="Tahoma" w:cs="Tahoma"/>
          <w:sz w:val="22"/>
        </w:rPr>
        <w:t>Der etableres en Styregruppe</w:t>
      </w:r>
      <w:r w:rsidRPr="000459C4">
        <w:rPr>
          <w:rFonts w:ascii="Tahoma" w:hAnsi="Tahoma" w:cs="Tahoma"/>
          <w:sz w:val="22"/>
        </w:rPr>
        <w:t>, hvis opgave er at overvåge projektet, herunder at sørge for at projektet gennemføres i henhold til ansøgningen 4.3</w:t>
      </w:r>
      <w:r w:rsidRPr="000459C4">
        <w:rPr>
          <w:rFonts w:ascii="Tahoma" w:hAnsi="Tahoma" w:cs="Tahoma"/>
          <w:sz w:val="22"/>
        </w:rPr>
        <w:tab/>
        <w:t>Styregruppen består af</w:t>
      </w:r>
      <w:r w:rsidR="00977834">
        <w:rPr>
          <w:rFonts w:ascii="Tahoma" w:hAnsi="Tahoma" w:cs="Tahoma"/>
          <w:sz w:val="22"/>
        </w:rPr>
        <w:t xml:space="preserve"> xx</w:t>
      </w:r>
      <w:r w:rsidRPr="000459C4">
        <w:rPr>
          <w:rFonts w:ascii="Tahoma" w:hAnsi="Tahoma" w:cs="Tahoma"/>
          <w:sz w:val="22"/>
        </w:rPr>
        <w:t xml:space="preserve"> </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8A2AB1">
      <w:pPr>
        <w:pStyle w:val="Overskrift1"/>
        <w:tabs>
          <w:tab w:val="left" w:pos="851"/>
        </w:tabs>
        <w:rPr>
          <w:rFonts w:ascii="Tahoma" w:hAnsi="Tahoma" w:cs="Tahoma"/>
          <w:sz w:val="22"/>
        </w:rPr>
      </w:pPr>
      <w:bookmarkStart w:id="5" w:name="_Toc513262083"/>
      <w:r w:rsidRPr="000459C4">
        <w:rPr>
          <w:rFonts w:ascii="Tahoma" w:hAnsi="Tahoma" w:cs="Tahoma"/>
          <w:sz w:val="22"/>
        </w:rPr>
        <w:t>§</w:t>
      </w:r>
      <w:r w:rsidR="002503C7">
        <w:rPr>
          <w:rFonts w:ascii="Tahoma" w:hAnsi="Tahoma" w:cs="Tahoma"/>
          <w:sz w:val="22"/>
        </w:rPr>
        <w:t xml:space="preserve"> </w:t>
      </w:r>
      <w:r w:rsidRPr="000459C4">
        <w:rPr>
          <w:rFonts w:ascii="Tahoma" w:hAnsi="Tahoma" w:cs="Tahoma"/>
          <w:sz w:val="22"/>
        </w:rPr>
        <w:t>5</w:t>
      </w:r>
      <w:r w:rsidRPr="000459C4">
        <w:rPr>
          <w:rFonts w:ascii="Tahoma" w:hAnsi="Tahoma" w:cs="Tahoma"/>
          <w:sz w:val="22"/>
        </w:rPr>
        <w:tab/>
        <w:t>RAPPORTER</w:t>
      </w:r>
      <w:bookmarkEnd w:id="5"/>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lastRenderedPageBreak/>
        <w:t>5.1</w:t>
      </w:r>
      <w:r w:rsidRPr="000459C4">
        <w:rPr>
          <w:rFonts w:ascii="Tahoma" w:hAnsi="Tahoma" w:cs="Tahoma"/>
          <w:sz w:val="22"/>
        </w:rPr>
        <w:tab/>
        <w:t xml:space="preserve">Projektets resultater skal formidles løbende, gennem statusrapporter for projektets fremdrift, konferencebidrag ved internationale konferencer samt publikationer i relevante internationale tidsskrifter. Offentliggørelse skal dog ske i overensstemmelse med bestemmelsen i nærværende aftales § 11 nedenfor. </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pStyle w:val="Overskrift1"/>
        <w:tabs>
          <w:tab w:val="left" w:pos="851"/>
        </w:tabs>
        <w:rPr>
          <w:rFonts w:ascii="Tahoma" w:hAnsi="Tahoma" w:cs="Tahoma"/>
          <w:sz w:val="22"/>
        </w:rPr>
      </w:pPr>
      <w:bookmarkStart w:id="6" w:name="_Toc513262084"/>
      <w:r w:rsidRPr="000459C4">
        <w:rPr>
          <w:rFonts w:ascii="Tahoma" w:hAnsi="Tahoma" w:cs="Tahoma"/>
          <w:sz w:val="22"/>
        </w:rPr>
        <w:t>§ 6</w:t>
      </w:r>
      <w:r w:rsidRPr="000459C4">
        <w:rPr>
          <w:rFonts w:ascii="Tahoma" w:hAnsi="Tahoma" w:cs="Tahoma"/>
          <w:sz w:val="22"/>
        </w:rPr>
        <w:tab/>
        <w:t>ØKONOMI. INVESTERINGER. UDLÆG.</w:t>
      </w:r>
      <w:bookmarkEnd w:id="6"/>
    </w:p>
    <w:p w:rsidR="000459C4" w:rsidRPr="008A2AB1"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szCs w:val="22"/>
        </w:rPr>
      </w:pPr>
    </w:p>
    <w:p w:rsidR="008A2AB1" w:rsidRPr="008A2AB1" w:rsidRDefault="000459C4" w:rsidP="008A2AB1">
      <w:pPr>
        <w:pStyle w:val="Brdtekstindrykning2"/>
        <w:tabs>
          <w:tab w:val="clear" w:pos="0"/>
        </w:tabs>
        <w:rPr>
          <w:rFonts w:ascii="Tahoma" w:hAnsi="Tahoma" w:cs="Tahoma"/>
          <w:sz w:val="22"/>
          <w:szCs w:val="22"/>
        </w:rPr>
      </w:pPr>
      <w:r w:rsidRPr="008A2AB1">
        <w:rPr>
          <w:rFonts w:ascii="Tahoma" w:hAnsi="Tahoma" w:cs="Tahoma"/>
          <w:sz w:val="22"/>
          <w:szCs w:val="22"/>
        </w:rPr>
        <w:t>6.1</w:t>
      </w:r>
      <w:r w:rsidRPr="008A2AB1">
        <w:rPr>
          <w:rFonts w:ascii="Tahoma" w:hAnsi="Tahoma" w:cs="Tahoma"/>
          <w:sz w:val="22"/>
          <w:szCs w:val="22"/>
        </w:rPr>
        <w:tab/>
        <w:t>Udover hvad der er anført i B</w:t>
      </w:r>
      <w:r w:rsidR="008A2AB1" w:rsidRPr="008A2AB1">
        <w:rPr>
          <w:rFonts w:ascii="Tahoma" w:hAnsi="Tahoma" w:cs="Tahoma"/>
          <w:sz w:val="22"/>
          <w:szCs w:val="22"/>
        </w:rPr>
        <w:t>ilag</w:t>
      </w:r>
      <w:r w:rsidRPr="008A2AB1">
        <w:rPr>
          <w:rFonts w:ascii="Tahoma" w:hAnsi="Tahoma" w:cs="Tahoma"/>
          <w:sz w:val="22"/>
          <w:szCs w:val="22"/>
        </w:rPr>
        <w:t xml:space="preserve"> 3, har Parterne ingen økonomiske forpligtelser over for hinanden, medmindre andet udtrykkeligt fremgår af nærværende aftale.</w:t>
      </w:r>
    </w:p>
    <w:p w:rsidR="008A2AB1" w:rsidRPr="008A2AB1" w:rsidRDefault="008A2AB1" w:rsidP="008A2AB1">
      <w:pPr>
        <w:pStyle w:val="Brdtekstindrykning2"/>
        <w:tabs>
          <w:tab w:val="clear" w:pos="0"/>
        </w:tabs>
        <w:rPr>
          <w:rFonts w:ascii="Tahoma" w:hAnsi="Tahoma" w:cs="Tahoma"/>
          <w:sz w:val="22"/>
          <w:szCs w:val="22"/>
        </w:rPr>
      </w:pPr>
    </w:p>
    <w:p w:rsidR="008A2AB1" w:rsidRPr="008A2AB1" w:rsidRDefault="000459C4" w:rsidP="008A2AB1">
      <w:pPr>
        <w:pStyle w:val="Brdtekstindrykning2"/>
        <w:tabs>
          <w:tab w:val="clear" w:pos="0"/>
        </w:tabs>
        <w:rPr>
          <w:rFonts w:ascii="Tahoma" w:hAnsi="Tahoma" w:cs="Tahoma"/>
          <w:sz w:val="22"/>
          <w:szCs w:val="22"/>
        </w:rPr>
      </w:pPr>
      <w:r w:rsidRPr="008A2AB1">
        <w:rPr>
          <w:rFonts w:ascii="Tahoma" w:hAnsi="Tahoma" w:cs="Tahoma"/>
          <w:sz w:val="22"/>
          <w:szCs w:val="22"/>
        </w:rPr>
        <w:t>6.</w:t>
      </w:r>
      <w:r w:rsidR="008A2AB1" w:rsidRPr="008A2AB1">
        <w:rPr>
          <w:rFonts w:ascii="Tahoma" w:hAnsi="Tahoma" w:cs="Tahoma"/>
          <w:sz w:val="22"/>
          <w:szCs w:val="22"/>
        </w:rPr>
        <w:t>2</w:t>
      </w:r>
      <w:r w:rsidRPr="008A2AB1">
        <w:rPr>
          <w:rFonts w:ascii="Tahoma" w:hAnsi="Tahoma" w:cs="Tahoma"/>
          <w:sz w:val="22"/>
          <w:szCs w:val="22"/>
        </w:rPr>
        <w:tab/>
        <w:t>Alle instrumenter, hjælpemidler, komponenter, værktøj, software og alt andet udstyr som en part har anskaffet eller opbygget med henblik på projektets gennemførelse forbliver Partens ejendom, og efter projektets afslutning har de øvrige parter ingen brugsret hertil. Tilsvarende gælder instrumenter, hjælpemidler, komponenter, værktøj, software og alt andet udstyr, som en part har anskaffet eller opbygget uden forbindelse med projektet, men som er udnyttet i forbindelse med gennemførelsen af dette.</w:t>
      </w:r>
      <w:bookmarkStart w:id="7" w:name="_Toc513262086"/>
    </w:p>
    <w:p w:rsidR="008A2AB1" w:rsidRPr="008A2AB1" w:rsidRDefault="008A2AB1" w:rsidP="008A2AB1">
      <w:pPr>
        <w:pStyle w:val="Brdtekstindrykning2"/>
        <w:tabs>
          <w:tab w:val="clear" w:pos="0"/>
        </w:tabs>
        <w:rPr>
          <w:rFonts w:ascii="Tahoma" w:hAnsi="Tahoma" w:cs="Tahoma"/>
          <w:sz w:val="22"/>
          <w:szCs w:val="22"/>
        </w:rPr>
      </w:pPr>
    </w:p>
    <w:p w:rsidR="000459C4" w:rsidRPr="008A2AB1" w:rsidRDefault="000459C4" w:rsidP="008A2AB1">
      <w:pPr>
        <w:pStyle w:val="Overskrift1"/>
        <w:tabs>
          <w:tab w:val="left" w:pos="850"/>
          <w:tab w:val="left" w:pos="900"/>
        </w:tabs>
        <w:rPr>
          <w:rFonts w:ascii="Tahoma" w:hAnsi="Tahoma" w:cs="Tahoma"/>
          <w:sz w:val="22"/>
        </w:rPr>
      </w:pPr>
      <w:r w:rsidRPr="008A2AB1">
        <w:rPr>
          <w:rFonts w:ascii="Tahoma" w:hAnsi="Tahoma" w:cs="Tahoma"/>
          <w:sz w:val="22"/>
        </w:rPr>
        <w:t>§ 7</w:t>
      </w:r>
      <w:r w:rsidRPr="008A2AB1">
        <w:rPr>
          <w:rFonts w:ascii="Tahoma" w:hAnsi="Tahoma" w:cs="Tahoma"/>
          <w:sz w:val="22"/>
        </w:rPr>
        <w:tab/>
      </w:r>
      <w:bookmarkEnd w:id="7"/>
      <w:r w:rsidRPr="008A2AB1">
        <w:rPr>
          <w:rFonts w:ascii="Tahoma" w:hAnsi="Tahoma" w:cs="Tahoma"/>
          <w:sz w:val="22"/>
        </w:rPr>
        <w:t>BAGGRUNDSVIDEN OG BAGGRUNDSREGISTRERINGER</w:t>
      </w:r>
    </w:p>
    <w:p w:rsidR="000459C4" w:rsidRPr="008A2AB1"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szCs w:val="22"/>
        </w:rPr>
      </w:pPr>
    </w:p>
    <w:p w:rsidR="000459C4" w:rsidRPr="000459C4" w:rsidRDefault="000459C4" w:rsidP="008A2AB1">
      <w:pPr>
        <w:tabs>
          <w:tab w:val="left"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 xml:space="preserve">7.1 </w:t>
      </w:r>
      <w:r w:rsidRPr="000459C4">
        <w:rPr>
          <w:rFonts w:ascii="Tahoma" w:hAnsi="Tahoma" w:cs="Tahoma"/>
          <w:sz w:val="22"/>
        </w:rPr>
        <w:tab/>
        <w:t xml:space="preserve">Ved </w:t>
      </w:r>
      <w:r w:rsidR="008A2AB1">
        <w:rPr>
          <w:rFonts w:ascii="Tahoma" w:hAnsi="Tahoma" w:cs="Tahoma"/>
          <w:sz w:val="22"/>
        </w:rPr>
        <w:t>’</w:t>
      </w:r>
      <w:r w:rsidRPr="000459C4">
        <w:rPr>
          <w:rFonts w:ascii="Tahoma" w:hAnsi="Tahoma" w:cs="Tahoma"/>
          <w:sz w:val="22"/>
        </w:rPr>
        <w:t>Baggrundsviden</w:t>
      </w:r>
      <w:r w:rsidR="008A2AB1">
        <w:rPr>
          <w:rFonts w:ascii="Tahoma" w:hAnsi="Tahoma" w:cs="Tahoma"/>
          <w:sz w:val="22"/>
        </w:rPr>
        <w:t>’</w:t>
      </w:r>
      <w:r w:rsidRPr="000459C4">
        <w:rPr>
          <w:rFonts w:ascii="Tahoma" w:hAnsi="Tahoma" w:cs="Tahoma"/>
          <w:sz w:val="22"/>
        </w:rPr>
        <w:t xml:space="preserve"> forstås teknisk viden, resultater, knowhow, forretningsmæssige hemmeligheder, registreringer eller registreringsansøgninger vedrørende patentrettigheder, brugsmodeller, mønstre, samt ophavsrettigheder</w:t>
      </w:r>
      <w:r w:rsidR="008A2AB1">
        <w:rPr>
          <w:rFonts w:ascii="Tahoma" w:hAnsi="Tahoma" w:cs="Tahoma"/>
          <w:sz w:val="22"/>
        </w:rPr>
        <w:t>,</w:t>
      </w:r>
      <w:r w:rsidRPr="000459C4">
        <w:rPr>
          <w:rFonts w:ascii="Tahoma" w:hAnsi="Tahoma" w:cs="Tahoma"/>
          <w:sz w:val="22"/>
        </w:rPr>
        <w:t xml:space="preserve"> som en part besidder eller kontrollerer inden for de områder, som projektet vedrører eller inden for hermed beslægtede områder genereret forud for gennemførelsen af dette projekt. Begrebet Baggrundsviden skal forstås som et overordnet begreb, således at det også omfatter Baggrundsregistreringer.</w:t>
      </w:r>
    </w:p>
    <w:p w:rsidR="000459C4" w:rsidRPr="000459C4" w:rsidRDefault="000459C4" w:rsidP="000459C4">
      <w:pPr>
        <w:tabs>
          <w:tab w:val="left" w:pos="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8A2AB1">
      <w:pPr>
        <w:tabs>
          <w:tab w:val="left" w:pos="85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7.2</w:t>
      </w:r>
      <w:r w:rsidRPr="000459C4">
        <w:rPr>
          <w:rFonts w:ascii="Tahoma" w:hAnsi="Tahoma" w:cs="Tahoma"/>
          <w:sz w:val="22"/>
        </w:rPr>
        <w:tab/>
        <w:t xml:space="preserve">Ved </w:t>
      </w:r>
      <w:r w:rsidR="008A2AB1">
        <w:rPr>
          <w:rFonts w:ascii="Tahoma" w:hAnsi="Tahoma" w:cs="Tahoma"/>
          <w:sz w:val="22"/>
        </w:rPr>
        <w:t>’</w:t>
      </w:r>
      <w:r w:rsidRPr="000459C4">
        <w:rPr>
          <w:rFonts w:ascii="Tahoma" w:hAnsi="Tahoma" w:cs="Tahoma"/>
          <w:sz w:val="22"/>
        </w:rPr>
        <w:t>Baggrundsregistreringer</w:t>
      </w:r>
      <w:r w:rsidR="008A2AB1">
        <w:rPr>
          <w:rFonts w:ascii="Tahoma" w:hAnsi="Tahoma" w:cs="Tahoma"/>
          <w:sz w:val="22"/>
        </w:rPr>
        <w:t>’</w:t>
      </w:r>
      <w:r w:rsidRPr="000459C4">
        <w:rPr>
          <w:rFonts w:ascii="Tahoma" w:hAnsi="Tahoma" w:cs="Tahoma"/>
          <w:sz w:val="22"/>
        </w:rPr>
        <w:t xml:space="preserve"> forstås i denne aftale registreringsansøgninger og registreringer vedrørende patentrettigheder, brugsmodeller, mønstre, samt ophavsrettigheder og andre tilsvarende rettigheder</w:t>
      </w:r>
      <w:r w:rsidR="008A2AB1">
        <w:rPr>
          <w:rFonts w:ascii="Tahoma" w:hAnsi="Tahoma" w:cs="Tahoma"/>
          <w:sz w:val="22"/>
        </w:rPr>
        <w:t>,</w:t>
      </w:r>
      <w:r w:rsidRPr="000459C4">
        <w:rPr>
          <w:rFonts w:ascii="Tahoma" w:hAnsi="Tahoma" w:cs="Tahoma"/>
          <w:sz w:val="22"/>
        </w:rPr>
        <w:t xml:space="preserve"> som en part besidder eller kontrollerer inden for de områder, </w:t>
      </w:r>
      <w:r w:rsidR="008A2AB1">
        <w:rPr>
          <w:rFonts w:ascii="Tahoma" w:hAnsi="Tahoma" w:cs="Tahoma"/>
          <w:sz w:val="22"/>
        </w:rPr>
        <w:t>der</w:t>
      </w:r>
      <w:r w:rsidRPr="000459C4">
        <w:rPr>
          <w:rFonts w:ascii="Tahoma" w:hAnsi="Tahoma" w:cs="Tahoma"/>
          <w:sz w:val="22"/>
        </w:rPr>
        <w:t xml:space="preserve"> vedrører projektet eller inden for hermed beslægtede områder, og som er genereret forud for gennemførelsen af dette projekt. </w:t>
      </w:r>
    </w:p>
    <w:p w:rsidR="000459C4" w:rsidRPr="000459C4" w:rsidRDefault="000459C4" w:rsidP="000459C4">
      <w:pPr>
        <w:tabs>
          <w:tab w:val="left" w:pos="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2E3163">
      <w:pPr>
        <w:tabs>
          <w:tab w:val="left" w:pos="85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7.3</w:t>
      </w:r>
      <w:r w:rsidRPr="000459C4">
        <w:rPr>
          <w:rFonts w:ascii="Tahoma" w:hAnsi="Tahoma" w:cs="Tahoma"/>
          <w:sz w:val="22"/>
        </w:rPr>
        <w:tab/>
        <w:t>Baggrundsviden og Baggrundsregistreringer</w:t>
      </w:r>
      <w:r w:rsidR="002E3163">
        <w:rPr>
          <w:rFonts w:ascii="Tahoma" w:hAnsi="Tahoma" w:cs="Tahoma"/>
          <w:sz w:val="22"/>
        </w:rPr>
        <w:t>,</w:t>
      </w:r>
      <w:r w:rsidRPr="000459C4">
        <w:rPr>
          <w:rFonts w:ascii="Tahoma" w:hAnsi="Tahoma" w:cs="Tahoma"/>
          <w:sz w:val="22"/>
        </w:rPr>
        <w:t xml:space="preserve"> der benyttes i projektet</w:t>
      </w:r>
      <w:r w:rsidR="002E3163">
        <w:rPr>
          <w:rFonts w:ascii="Tahoma" w:hAnsi="Tahoma" w:cs="Tahoma"/>
          <w:sz w:val="22"/>
        </w:rPr>
        <w:t>,</w:t>
      </w:r>
      <w:r w:rsidRPr="000459C4">
        <w:rPr>
          <w:rFonts w:ascii="Tahoma" w:hAnsi="Tahoma" w:cs="Tahoma"/>
          <w:sz w:val="22"/>
        </w:rPr>
        <w:t xml:space="preserve"> forbliver den pågældende Parts ejendom.</w:t>
      </w:r>
    </w:p>
    <w:p w:rsidR="000459C4" w:rsidRPr="000459C4" w:rsidRDefault="000459C4" w:rsidP="000459C4">
      <w:pPr>
        <w:tabs>
          <w:tab w:val="left" w:pos="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tabs>
          <w:tab w:val="left" w:pos="85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7.4</w:t>
      </w:r>
      <w:r w:rsidRPr="000459C4">
        <w:rPr>
          <w:rFonts w:ascii="Tahoma" w:hAnsi="Tahoma" w:cs="Tahoma"/>
          <w:sz w:val="22"/>
        </w:rPr>
        <w:tab/>
        <w:t>Parterne stiller sin relevante Baggrundsviden vederlagsfrit til rådighed f</w:t>
      </w:r>
      <w:r w:rsidR="002E3163">
        <w:rPr>
          <w:rFonts w:ascii="Tahoma" w:hAnsi="Tahoma" w:cs="Tahoma"/>
          <w:sz w:val="22"/>
        </w:rPr>
        <w:t>or gennemførelsen af projektet.</w:t>
      </w:r>
    </w:p>
    <w:p w:rsidR="000459C4" w:rsidRPr="000459C4" w:rsidRDefault="000459C4" w:rsidP="000459C4">
      <w:pPr>
        <w:tabs>
          <w:tab w:val="left" w:pos="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2E3163">
      <w:pPr>
        <w:tabs>
          <w:tab w:val="left" w:pos="85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7.5</w:t>
      </w:r>
      <w:r w:rsidRPr="000459C4">
        <w:rPr>
          <w:rFonts w:ascii="Tahoma" w:hAnsi="Tahoma" w:cs="Tahoma"/>
          <w:sz w:val="22"/>
        </w:rPr>
        <w:tab/>
        <w:t xml:space="preserve">En Part som bringer Baggrundsregistreringer i anvendelse i projektet skal skriftligt orientere </w:t>
      </w:r>
      <w:r w:rsidR="002E3163">
        <w:rPr>
          <w:rFonts w:ascii="Tahoma" w:hAnsi="Tahoma" w:cs="Tahoma"/>
          <w:sz w:val="22"/>
        </w:rPr>
        <w:t>P</w:t>
      </w:r>
      <w:r w:rsidRPr="000459C4">
        <w:rPr>
          <w:rFonts w:ascii="Tahoma" w:hAnsi="Tahoma" w:cs="Tahoma"/>
          <w:sz w:val="22"/>
        </w:rPr>
        <w:t>rojektlederen herom. Orienteringen skal være detaljeret og af specifik karakter. Endvidere skal en Part angive de nærmere vilkår for anvendelsen af disse baggrundsregistreringer, herunder bl.a. eventuelle vederlagskrav. Projektlederen skal straks indføre sådan orientering herom i en særlig protokol og sende kopi af orienteringen til styregruppens medlemmer.</w:t>
      </w:r>
    </w:p>
    <w:p w:rsidR="000459C4" w:rsidRPr="000459C4" w:rsidRDefault="000459C4" w:rsidP="002E3163">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b/>
          <w:bCs/>
          <w:sz w:val="22"/>
        </w:rPr>
      </w:pPr>
    </w:p>
    <w:p w:rsidR="000459C4" w:rsidRPr="002E3163" w:rsidRDefault="000459C4" w:rsidP="002E3163">
      <w:pPr>
        <w:pStyle w:val="Overskrift1"/>
        <w:tabs>
          <w:tab w:val="left" w:pos="850"/>
        </w:tabs>
        <w:rPr>
          <w:rFonts w:ascii="Tahoma" w:hAnsi="Tahoma" w:cs="Tahoma"/>
          <w:sz w:val="22"/>
        </w:rPr>
      </w:pPr>
      <w:r w:rsidRPr="002E3163">
        <w:rPr>
          <w:rFonts w:ascii="Tahoma" w:hAnsi="Tahoma" w:cs="Tahoma"/>
          <w:sz w:val="22"/>
        </w:rPr>
        <w:lastRenderedPageBreak/>
        <w:t xml:space="preserve">§ 8 </w:t>
      </w:r>
      <w:r w:rsidRPr="002E3163">
        <w:rPr>
          <w:rFonts w:ascii="Tahoma" w:hAnsi="Tahoma" w:cs="Tahoma"/>
          <w:sz w:val="22"/>
        </w:rPr>
        <w:tab/>
        <w:t>FORGRUNDSVIDEN OG FORGRUNDSREGISTRERINGER</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2E3163">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Tahoma" w:hAnsi="Tahoma" w:cs="Tahoma"/>
          <w:sz w:val="22"/>
        </w:rPr>
      </w:pPr>
      <w:r w:rsidRPr="000459C4">
        <w:rPr>
          <w:rFonts w:ascii="Tahoma" w:hAnsi="Tahoma" w:cs="Tahoma"/>
          <w:sz w:val="22"/>
        </w:rPr>
        <w:t>8.1</w:t>
      </w:r>
      <w:r w:rsidRPr="000459C4">
        <w:rPr>
          <w:rFonts w:ascii="Tahoma" w:hAnsi="Tahoma" w:cs="Tahoma"/>
          <w:sz w:val="22"/>
        </w:rPr>
        <w:tab/>
        <w:t xml:space="preserve">Ved </w:t>
      </w:r>
      <w:r w:rsidR="002E3163">
        <w:rPr>
          <w:rFonts w:ascii="Tahoma" w:hAnsi="Tahoma" w:cs="Tahoma"/>
          <w:sz w:val="22"/>
        </w:rPr>
        <w:t>’</w:t>
      </w:r>
      <w:r w:rsidRPr="000459C4">
        <w:rPr>
          <w:rFonts w:ascii="Tahoma" w:hAnsi="Tahoma" w:cs="Tahoma"/>
          <w:sz w:val="22"/>
        </w:rPr>
        <w:t>Forgrundsviden</w:t>
      </w:r>
      <w:r w:rsidR="002E3163">
        <w:rPr>
          <w:rFonts w:ascii="Tahoma" w:hAnsi="Tahoma" w:cs="Tahoma"/>
          <w:sz w:val="22"/>
        </w:rPr>
        <w:t>’</w:t>
      </w:r>
      <w:r w:rsidRPr="000459C4">
        <w:rPr>
          <w:rFonts w:ascii="Tahoma" w:hAnsi="Tahoma" w:cs="Tahoma"/>
          <w:sz w:val="22"/>
        </w:rPr>
        <w:t xml:space="preserve"> forstås i denne aftale teknisk viden, resultater, knowhow, forretningsmæssige hemmeligheder, patenter og immaterielle rettigheder af hvilken som helst art, genereret som et resultat af dette projekt. Begrebet Forgrundsviden skal forstås som et overordnet begreb, således at det også omfatter forgrundsregistreringer.</w:t>
      </w:r>
    </w:p>
    <w:p w:rsidR="000459C4" w:rsidRPr="000459C4" w:rsidRDefault="000459C4" w:rsidP="000459C4">
      <w:pPr>
        <w:rPr>
          <w:rFonts w:ascii="Tahoma" w:hAnsi="Tahoma" w:cs="Tahoma"/>
          <w:sz w:val="22"/>
        </w:rPr>
      </w:pPr>
    </w:p>
    <w:p w:rsidR="000459C4" w:rsidRPr="000459C4" w:rsidRDefault="000459C4" w:rsidP="002E3163">
      <w:pPr>
        <w:ind w:left="850" w:hanging="850"/>
        <w:jc w:val="both"/>
        <w:rPr>
          <w:rFonts w:ascii="Tahoma" w:hAnsi="Tahoma" w:cs="Tahoma"/>
          <w:sz w:val="22"/>
        </w:rPr>
      </w:pPr>
      <w:r w:rsidRPr="000459C4">
        <w:rPr>
          <w:rFonts w:ascii="Tahoma" w:hAnsi="Tahoma" w:cs="Tahoma"/>
          <w:sz w:val="22"/>
        </w:rPr>
        <w:t xml:space="preserve">8.2 </w:t>
      </w:r>
      <w:r w:rsidRPr="000459C4">
        <w:rPr>
          <w:rFonts w:ascii="Tahoma" w:hAnsi="Tahoma" w:cs="Tahoma"/>
          <w:sz w:val="22"/>
        </w:rPr>
        <w:tab/>
        <w:t xml:space="preserve">Ved </w:t>
      </w:r>
      <w:r w:rsidR="002E3163">
        <w:rPr>
          <w:rFonts w:ascii="Tahoma" w:hAnsi="Tahoma" w:cs="Tahoma"/>
          <w:sz w:val="22"/>
        </w:rPr>
        <w:t>’</w:t>
      </w:r>
      <w:r w:rsidRPr="000459C4">
        <w:rPr>
          <w:rFonts w:ascii="Tahoma" w:hAnsi="Tahoma" w:cs="Tahoma"/>
          <w:sz w:val="22"/>
        </w:rPr>
        <w:t>Forgrundsregistreringer</w:t>
      </w:r>
      <w:r w:rsidR="002E3163">
        <w:rPr>
          <w:rFonts w:ascii="Tahoma" w:hAnsi="Tahoma" w:cs="Tahoma"/>
          <w:sz w:val="22"/>
        </w:rPr>
        <w:t>’</w:t>
      </w:r>
      <w:r w:rsidRPr="000459C4">
        <w:rPr>
          <w:rFonts w:ascii="Tahoma" w:hAnsi="Tahoma" w:cs="Tahoma"/>
          <w:sz w:val="22"/>
        </w:rPr>
        <w:t xml:space="preserve"> forstås alle registreringsansøgninger eller registreringer vedrørende patentrettigheder, brugsmodeller, mønstre, ophavsrettigheder og tilsvarende rettigheder vedrørende Forgrundsviden.</w:t>
      </w:r>
    </w:p>
    <w:p w:rsidR="000459C4" w:rsidRPr="002E3163"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szCs w:val="22"/>
        </w:rPr>
      </w:pPr>
    </w:p>
    <w:p w:rsidR="002E3163" w:rsidRDefault="000459C4" w:rsidP="002E3163">
      <w:pPr>
        <w:pStyle w:val="Brdtekstindrykning3"/>
        <w:ind w:hanging="850"/>
        <w:rPr>
          <w:rFonts w:ascii="Tahoma" w:hAnsi="Tahoma" w:cs="Tahoma"/>
          <w:sz w:val="22"/>
          <w:szCs w:val="22"/>
        </w:rPr>
      </w:pPr>
      <w:r w:rsidRPr="002E3163">
        <w:rPr>
          <w:rFonts w:ascii="Tahoma" w:hAnsi="Tahoma" w:cs="Tahoma"/>
          <w:sz w:val="22"/>
          <w:szCs w:val="22"/>
        </w:rPr>
        <w:t xml:space="preserve">8.3 </w:t>
      </w:r>
      <w:r w:rsidRPr="002E3163">
        <w:rPr>
          <w:rFonts w:ascii="Tahoma" w:hAnsi="Tahoma" w:cs="Tahoma"/>
          <w:sz w:val="22"/>
          <w:szCs w:val="22"/>
        </w:rPr>
        <w:tab/>
        <w:t>Parterne er enige om, at det er sigtet med projektet bedst muligt at anvende de enkelte parters aktuelle individuelle viden med henblik på i fællesskab at generere resultater</w:t>
      </w:r>
      <w:r w:rsidR="002E3163" w:rsidRPr="002E3163">
        <w:rPr>
          <w:rFonts w:ascii="Tahoma" w:hAnsi="Tahoma" w:cs="Tahoma"/>
          <w:sz w:val="22"/>
          <w:szCs w:val="22"/>
        </w:rPr>
        <w:t>,</w:t>
      </w:r>
      <w:r w:rsidRPr="002E3163">
        <w:rPr>
          <w:rFonts w:ascii="Tahoma" w:hAnsi="Tahoma" w:cs="Tahoma"/>
          <w:sz w:val="22"/>
          <w:szCs w:val="22"/>
        </w:rPr>
        <w:t xml:space="preserve"> der skal kunne stilles til rådighed også for andre end parterne på kommerciel basis.</w:t>
      </w:r>
    </w:p>
    <w:p w:rsidR="002E3163" w:rsidRDefault="002E3163" w:rsidP="002E3163">
      <w:pPr>
        <w:pStyle w:val="Brdtekstindrykning3"/>
        <w:ind w:hanging="850"/>
        <w:rPr>
          <w:rFonts w:ascii="Tahoma" w:hAnsi="Tahoma" w:cs="Tahoma"/>
          <w:sz w:val="22"/>
          <w:szCs w:val="22"/>
        </w:rPr>
      </w:pPr>
    </w:p>
    <w:p w:rsidR="002E3163" w:rsidRDefault="000459C4" w:rsidP="002E3163">
      <w:pPr>
        <w:pStyle w:val="Brdtekstindrykning3"/>
        <w:ind w:hanging="850"/>
        <w:rPr>
          <w:rFonts w:ascii="Tahoma" w:hAnsi="Tahoma" w:cs="Tahoma"/>
          <w:sz w:val="22"/>
          <w:szCs w:val="22"/>
        </w:rPr>
      </w:pPr>
      <w:r w:rsidRPr="002E3163">
        <w:rPr>
          <w:rFonts w:ascii="Tahoma" w:hAnsi="Tahoma" w:cs="Tahoma"/>
          <w:sz w:val="22"/>
          <w:szCs w:val="22"/>
        </w:rPr>
        <w:t xml:space="preserve">8.4 </w:t>
      </w:r>
      <w:r w:rsidRPr="002E3163">
        <w:rPr>
          <w:rFonts w:ascii="Tahoma" w:hAnsi="Tahoma" w:cs="Tahoma"/>
          <w:sz w:val="22"/>
          <w:szCs w:val="22"/>
        </w:rPr>
        <w:tab/>
        <w:t>Ejendomsretten og alle øvrige rettigheder til Forgrundsviden tilkommer den af Parterne</w:t>
      </w:r>
      <w:r w:rsidR="002E3163">
        <w:rPr>
          <w:rFonts w:ascii="Tahoma" w:hAnsi="Tahoma" w:cs="Tahoma"/>
          <w:sz w:val="22"/>
          <w:szCs w:val="22"/>
        </w:rPr>
        <w:t>,</w:t>
      </w:r>
      <w:r w:rsidRPr="002E3163">
        <w:rPr>
          <w:rFonts w:ascii="Tahoma" w:hAnsi="Tahoma" w:cs="Tahoma"/>
          <w:sz w:val="22"/>
          <w:szCs w:val="22"/>
        </w:rPr>
        <w:t xml:space="preserve"> der har genereret den pågældende forgrundsviden.</w:t>
      </w:r>
    </w:p>
    <w:p w:rsidR="002E3163" w:rsidRDefault="002E3163" w:rsidP="002E3163">
      <w:pPr>
        <w:pStyle w:val="Brdtekstindrykning3"/>
        <w:tabs>
          <w:tab w:val="clear" w:pos="850"/>
        </w:tabs>
        <w:ind w:hanging="850"/>
        <w:rPr>
          <w:rFonts w:ascii="Tahoma" w:hAnsi="Tahoma" w:cs="Tahoma"/>
          <w:sz w:val="22"/>
          <w:szCs w:val="22"/>
        </w:rPr>
      </w:pPr>
    </w:p>
    <w:p w:rsidR="002E3163" w:rsidRPr="000459C4" w:rsidRDefault="002E3163" w:rsidP="0022061C">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Tahoma" w:hAnsi="Tahoma" w:cs="Tahoma"/>
          <w:sz w:val="22"/>
        </w:rPr>
      </w:pPr>
      <w:bookmarkStart w:id="8" w:name="_Toc513262087"/>
      <w:r w:rsidRPr="000459C4">
        <w:rPr>
          <w:rFonts w:ascii="Tahoma" w:hAnsi="Tahoma" w:cs="Tahoma"/>
          <w:sz w:val="22"/>
        </w:rPr>
        <w:t>Har flere Parter i fællesskab genereret Forgrundsviden</w:t>
      </w:r>
      <w:r>
        <w:rPr>
          <w:rFonts w:ascii="Tahoma" w:hAnsi="Tahoma" w:cs="Tahoma"/>
          <w:sz w:val="22"/>
        </w:rPr>
        <w:t>, tilkommer retten d</w:t>
      </w:r>
      <w:r w:rsidR="0022061C">
        <w:rPr>
          <w:rFonts w:ascii="Tahoma" w:hAnsi="Tahoma" w:cs="Tahoma"/>
          <w:sz w:val="22"/>
        </w:rPr>
        <w:t>isse</w:t>
      </w:r>
      <w:r>
        <w:rPr>
          <w:rFonts w:ascii="Tahoma" w:hAnsi="Tahoma" w:cs="Tahoma"/>
          <w:sz w:val="22"/>
        </w:rPr>
        <w:t xml:space="preserve"> i lige forhold. </w:t>
      </w:r>
      <w:r w:rsidR="0022061C">
        <w:rPr>
          <w:rFonts w:ascii="Tahoma" w:hAnsi="Tahoma" w:cs="Tahoma"/>
          <w:sz w:val="22"/>
        </w:rPr>
        <w:t>Udnyttelsesretten til sådanne rettigheder</w:t>
      </w:r>
      <w:r w:rsidR="0022061C" w:rsidRPr="002E3163">
        <w:rPr>
          <w:rFonts w:ascii="Tahoma" w:hAnsi="Tahoma" w:cs="Tahoma"/>
          <w:sz w:val="22"/>
          <w:szCs w:val="22"/>
        </w:rPr>
        <w:t xml:space="preserve"> er nærmere reguleret nedenfor jf. §§ 9 og 10.</w:t>
      </w:r>
    </w:p>
    <w:p w:rsidR="002E3163" w:rsidRPr="002E3163" w:rsidRDefault="002E3163" w:rsidP="002E3163">
      <w:pPr>
        <w:pStyle w:val="Brdtekstindrykning3"/>
        <w:ind w:hanging="850"/>
        <w:rPr>
          <w:rFonts w:ascii="Tahoma" w:hAnsi="Tahoma" w:cs="Tahoma"/>
          <w:sz w:val="22"/>
          <w:szCs w:val="22"/>
        </w:rPr>
      </w:pPr>
    </w:p>
    <w:p w:rsidR="000459C4" w:rsidRPr="000459C4" w:rsidRDefault="000459C4" w:rsidP="000459C4">
      <w:pPr>
        <w:pStyle w:val="Overskrift1"/>
        <w:tabs>
          <w:tab w:val="left" w:pos="851"/>
        </w:tabs>
        <w:rPr>
          <w:rFonts w:ascii="Tahoma" w:hAnsi="Tahoma" w:cs="Tahoma"/>
          <w:sz w:val="22"/>
        </w:rPr>
      </w:pPr>
      <w:r w:rsidRPr="000459C4">
        <w:rPr>
          <w:rFonts w:ascii="Tahoma" w:hAnsi="Tahoma" w:cs="Tahoma"/>
          <w:sz w:val="22"/>
        </w:rPr>
        <w:t>§ 9</w:t>
      </w:r>
      <w:r w:rsidRPr="000459C4">
        <w:rPr>
          <w:rFonts w:ascii="Tahoma" w:hAnsi="Tahoma" w:cs="Tahoma"/>
          <w:sz w:val="22"/>
        </w:rPr>
        <w:tab/>
        <w:t xml:space="preserve">RET TIL AT UDTAGE PATENTER/REGISTRERINGER </w:t>
      </w:r>
      <w:bookmarkEnd w:id="8"/>
    </w:p>
    <w:p w:rsidR="000459C4" w:rsidRPr="000459C4" w:rsidRDefault="000459C4" w:rsidP="000459C4">
      <w:pPr>
        <w:rPr>
          <w:rFonts w:ascii="Tahoma" w:hAnsi="Tahoma" w:cs="Tahoma"/>
        </w:rPr>
      </w:pPr>
    </w:p>
    <w:p w:rsidR="000459C4" w:rsidRPr="000459C4" w:rsidRDefault="000459C4" w:rsidP="0022061C">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9.1</w:t>
      </w:r>
      <w:r w:rsidRPr="000459C4">
        <w:rPr>
          <w:rFonts w:ascii="Tahoma" w:hAnsi="Tahoma" w:cs="Tahoma"/>
          <w:sz w:val="22"/>
        </w:rPr>
        <w:tab/>
        <w:t>Retten til at udtage patent eller ande</w:t>
      </w:r>
      <w:r w:rsidR="0022061C">
        <w:rPr>
          <w:rFonts w:ascii="Tahoma" w:hAnsi="Tahoma" w:cs="Tahoma"/>
          <w:sz w:val="22"/>
        </w:rPr>
        <w:t>n</w:t>
      </w:r>
      <w:r w:rsidRPr="000459C4">
        <w:rPr>
          <w:rFonts w:ascii="Tahoma" w:hAnsi="Tahoma" w:cs="Tahoma"/>
          <w:sz w:val="22"/>
        </w:rPr>
        <w:t xml:space="preserve"> offentlig registrering baseret på Forgrundsviden tilkommer den af Parterne</w:t>
      </w:r>
      <w:r w:rsidR="002E3163">
        <w:rPr>
          <w:rFonts w:ascii="Tahoma" w:hAnsi="Tahoma" w:cs="Tahoma"/>
          <w:sz w:val="22"/>
        </w:rPr>
        <w:t>,</w:t>
      </w:r>
      <w:r w:rsidRPr="000459C4">
        <w:rPr>
          <w:rFonts w:ascii="Tahoma" w:hAnsi="Tahoma" w:cs="Tahoma"/>
          <w:sz w:val="22"/>
        </w:rPr>
        <w:t xml:space="preserve"> der har genereret den pågældende Forgrundsviden.</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22061C">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Tahoma" w:hAnsi="Tahoma" w:cs="Tahoma"/>
          <w:sz w:val="22"/>
        </w:rPr>
      </w:pPr>
      <w:r w:rsidRPr="000459C4">
        <w:rPr>
          <w:rFonts w:ascii="Tahoma" w:hAnsi="Tahoma" w:cs="Tahoma"/>
          <w:sz w:val="22"/>
        </w:rPr>
        <w:t>Har flere Parter i fællesskab genereret Forgrundsviden</w:t>
      </w:r>
      <w:r w:rsidR="0022061C">
        <w:rPr>
          <w:rFonts w:ascii="Tahoma" w:hAnsi="Tahoma" w:cs="Tahoma"/>
          <w:sz w:val="22"/>
        </w:rPr>
        <w:t>,</w:t>
      </w:r>
      <w:r w:rsidRPr="000459C4">
        <w:rPr>
          <w:rFonts w:ascii="Tahoma" w:hAnsi="Tahoma" w:cs="Tahoma"/>
          <w:sz w:val="22"/>
        </w:rPr>
        <w:t xml:space="preserve"> som skaber grundlag for udtagelse af patent eller anden offentlig registrering, tilkommer retten disse i lige forhold.</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9.2</w:t>
      </w:r>
      <w:r w:rsidRPr="000459C4">
        <w:rPr>
          <w:rFonts w:ascii="Tahoma" w:hAnsi="Tahoma" w:cs="Tahoma"/>
          <w:sz w:val="22"/>
        </w:rPr>
        <w:tab/>
        <w:t xml:space="preserve">Ønsker en Part, som har udtaget patent, ikke længere at vedligeholde eller forsvare patentet, har de øvrige parter ret til at overtage denne Parts patentrettigheder. </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22061C">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9.3</w:t>
      </w:r>
      <w:r w:rsidRPr="000459C4">
        <w:rPr>
          <w:rFonts w:ascii="Tahoma" w:hAnsi="Tahoma" w:cs="Tahoma"/>
          <w:sz w:val="22"/>
        </w:rPr>
        <w:tab/>
        <w:t>I det tilfælde</w:t>
      </w:r>
      <w:r w:rsidR="0022061C">
        <w:rPr>
          <w:rFonts w:ascii="Tahoma" w:hAnsi="Tahoma" w:cs="Tahoma"/>
          <w:sz w:val="22"/>
        </w:rPr>
        <w:t>,</w:t>
      </w:r>
      <w:r w:rsidRPr="000459C4">
        <w:rPr>
          <w:rFonts w:ascii="Tahoma" w:hAnsi="Tahoma" w:cs="Tahoma"/>
          <w:sz w:val="22"/>
        </w:rPr>
        <w:t xml:space="preserve"> at en patenterbar eller registrerbar Forgrundsviden er frembragt af flere Parter i fællesskab, skal hver af disse Parter inden for en frist på 60 dage tage stilling til, om de ønsker at opretholde disse rettigheder og dermed deltage i patenteringsprocessen. Såfremt en sådan Part ikke bekræfter sin deltagelse inden for fristen, herunder at ville betale sin forholdsmæssige andel af udgifterne til en nyhedsundersøgelse, mister denne Part sin ret til at være patentberettiget af det/de patenter</w:t>
      </w:r>
      <w:r w:rsidR="0022061C">
        <w:rPr>
          <w:rFonts w:ascii="Tahoma" w:hAnsi="Tahoma" w:cs="Tahoma"/>
          <w:sz w:val="22"/>
        </w:rPr>
        <w:t>,</w:t>
      </w:r>
      <w:r w:rsidRPr="000459C4">
        <w:rPr>
          <w:rFonts w:ascii="Tahoma" w:hAnsi="Tahoma" w:cs="Tahoma"/>
          <w:sz w:val="22"/>
        </w:rPr>
        <w:t xml:space="preserve"> som undersøgelsen relaterer sig til. Fristen regnes fra det tidspunkt</w:t>
      </w:r>
      <w:r w:rsidR="0022061C">
        <w:rPr>
          <w:rFonts w:ascii="Tahoma" w:hAnsi="Tahoma" w:cs="Tahoma"/>
          <w:sz w:val="22"/>
        </w:rPr>
        <w:t>,</w:t>
      </w:r>
      <w:r w:rsidRPr="000459C4">
        <w:rPr>
          <w:rFonts w:ascii="Tahoma" w:hAnsi="Tahoma" w:cs="Tahoma"/>
          <w:sz w:val="22"/>
        </w:rPr>
        <w:t xml:space="preserve"> hvor Parterne har erklæret</w:t>
      </w:r>
      <w:r w:rsidR="0022061C">
        <w:rPr>
          <w:rFonts w:ascii="Tahoma" w:hAnsi="Tahoma" w:cs="Tahoma"/>
          <w:sz w:val="22"/>
        </w:rPr>
        <w:t>,</w:t>
      </w:r>
      <w:r w:rsidRPr="000459C4">
        <w:rPr>
          <w:rFonts w:ascii="Tahoma" w:hAnsi="Tahoma" w:cs="Tahoma"/>
          <w:sz w:val="22"/>
        </w:rPr>
        <w:t xml:space="preserve"> at der foreligger mulig patenterbar Forgrundsviden</w:t>
      </w:r>
      <w:r w:rsidR="0022061C">
        <w:rPr>
          <w:rFonts w:ascii="Tahoma" w:hAnsi="Tahoma" w:cs="Tahoma"/>
          <w:sz w:val="22"/>
        </w:rPr>
        <w:t>, der er</w:t>
      </w:r>
      <w:r w:rsidRPr="000459C4">
        <w:rPr>
          <w:rFonts w:ascii="Tahoma" w:hAnsi="Tahoma" w:cs="Tahoma"/>
          <w:sz w:val="22"/>
        </w:rPr>
        <w:t xml:space="preserve"> frembragt i fællesskab af flere Parter.</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9.4</w:t>
      </w:r>
      <w:r w:rsidRPr="000459C4">
        <w:rPr>
          <w:rFonts w:ascii="Tahoma" w:hAnsi="Tahoma" w:cs="Tahoma"/>
          <w:sz w:val="22"/>
        </w:rPr>
        <w:tab/>
        <w:t>Enhver udgift vedrørende opnåelse af og vedligeholdelse af patenter deles lige mellem de til enhver tid patentberettigede.</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22061C">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9.5</w:t>
      </w:r>
      <w:r w:rsidRPr="000459C4">
        <w:rPr>
          <w:rFonts w:ascii="Tahoma" w:hAnsi="Tahoma" w:cs="Tahoma"/>
          <w:sz w:val="22"/>
        </w:rPr>
        <w:tab/>
        <w:t>Der indgås særskilt aftale mellem de patentberettigede til regulering af forhold omkring patentet i dets løbetid, herunder evt. opgivelse af patentrettigheder.</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pStyle w:val="Overskrift1"/>
        <w:tabs>
          <w:tab w:val="left" w:pos="851"/>
        </w:tabs>
        <w:rPr>
          <w:rFonts w:ascii="Tahoma" w:hAnsi="Tahoma" w:cs="Tahoma"/>
          <w:sz w:val="22"/>
        </w:rPr>
      </w:pPr>
      <w:bookmarkStart w:id="9" w:name="_Toc513262088"/>
      <w:r w:rsidRPr="000459C4">
        <w:rPr>
          <w:rFonts w:ascii="Tahoma" w:hAnsi="Tahoma" w:cs="Tahoma"/>
          <w:sz w:val="22"/>
        </w:rPr>
        <w:lastRenderedPageBreak/>
        <w:t>§ 10</w:t>
      </w:r>
      <w:r w:rsidRPr="000459C4">
        <w:rPr>
          <w:rFonts w:ascii="Tahoma" w:hAnsi="Tahoma" w:cs="Tahoma"/>
          <w:sz w:val="22"/>
        </w:rPr>
        <w:tab/>
        <w:t>UDNYTTELSESRET</w:t>
      </w:r>
      <w:bookmarkEnd w:id="9"/>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10.1</w:t>
      </w:r>
      <w:r w:rsidRPr="000459C4">
        <w:rPr>
          <w:rFonts w:ascii="Tahoma" w:hAnsi="Tahoma" w:cs="Tahoma"/>
          <w:sz w:val="22"/>
        </w:rPr>
        <w:tab/>
        <w:t>Udnyttelse af Baggrundsviden:</w:t>
      </w:r>
    </w:p>
    <w:p w:rsidR="000459C4" w:rsidRPr="000459C4" w:rsidRDefault="000459C4" w:rsidP="00B1302B">
      <w:pPr>
        <w:tabs>
          <w:tab w:val="left" w:pos="0"/>
          <w:tab w:val="left" w:pos="851"/>
          <w:tab w:val="left" w:pos="2552"/>
          <w:tab w:val="left" w:pos="3403"/>
          <w:tab w:val="left" w:pos="4254"/>
          <w:tab w:val="left" w:pos="5104"/>
          <w:tab w:val="left" w:pos="5955"/>
          <w:tab w:val="left" w:pos="6806"/>
          <w:tab w:val="left" w:pos="7657"/>
          <w:tab w:val="left" w:pos="8508"/>
        </w:tabs>
        <w:ind w:left="850"/>
        <w:jc w:val="both"/>
        <w:rPr>
          <w:rFonts w:ascii="Tahoma" w:hAnsi="Tahoma" w:cs="Tahoma"/>
          <w:sz w:val="22"/>
        </w:rPr>
      </w:pPr>
      <w:r w:rsidRPr="000459C4">
        <w:rPr>
          <w:rFonts w:ascii="Tahoma" w:hAnsi="Tahoma" w:cs="Tahoma"/>
          <w:sz w:val="22"/>
        </w:rPr>
        <w:tab/>
        <w:t>Efter projektperiodens udløb er Parterne ikke berettigede til at benytte hinandens Baggrundsviden, herunder Baggrundsregistreringer, medmindre der opnås enighed om en licensaftale herom i det enkelte tilfælde. Parterne er indstillet på at forhandle om indgåelse af sådanne aftaler i positiv ånd, men licens forudsætter at enighed opnås.</w:t>
      </w:r>
    </w:p>
    <w:p w:rsidR="000459C4" w:rsidRPr="000459C4" w:rsidRDefault="000459C4" w:rsidP="000459C4">
      <w:pPr>
        <w:tabs>
          <w:tab w:val="left" w:pos="0"/>
          <w:tab w:val="left" w:pos="851"/>
          <w:tab w:val="left" w:pos="2552"/>
          <w:tab w:val="left" w:pos="3403"/>
          <w:tab w:val="left" w:pos="4254"/>
          <w:tab w:val="left" w:pos="5104"/>
          <w:tab w:val="left" w:pos="5955"/>
          <w:tab w:val="left" w:pos="6806"/>
          <w:tab w:val="left" w:pos="7657"/>
          <w:tab w:val="left" w:pos="8508"/>
        </w:tabs>
        <w:ind w:left="850"/>
        <w:jc w:val="both"/>
        <w:rPr>
          <w:rFonts w:ascii="Tahoma" w:hAnsi="Tahoma" w:cs="Tahoma"/>
          <w:sz w:val="22"/>
        </w:rPr>
      </w:pPr>
    </w:p>
    <w:p w:rsidR="000459C4" w:rsidRPr="000459C4" w:rsidRDefault="000459C4" w:rsidP="0022061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r w:rsidRPr="000459C4">
        <w:rPr>
          <w:rFonts w:ascii="Tahoma" w:hAnsi="Tahoma" w:cs="Tahoma"/>
          <w:sz w:val="22"/>
        </w:rPr>
        <w:t xml:space="preserve">10.2 </w:t>
      </w:r>
      <w:r w:rsidRPr="000459C4">
        <w:rPr>
          <w:rFonts w:ascii="Tahoma" w:hAnsi="Tahoma" w:cs="Tahoma"/>
          <w:sz w:val="22"/>
        </w:rPr>
        <w:tab/>
        <w:t xml:space="preserve">Udnyttelse af </w:t>
      </w:r>
      <w:r w:rsidR="0022061C">
        <w:rPr>
          <w:rFonts w:ascii="Tahoma" w:hAnsi="Tahoma" w:cs="Tahoma"/>
          <w:sz w:val="22"/>
        </w:rPr>
        <w:t>F</w:t>
      </w:r>
      <w:r w:rsidRPr="000459C4">
        <w:rPr>
          <w:rFonts w:ascii="Tahoma" w:hAnsi="Tahoma" w:cs="Tahoma"/>
          <w:sz w:val="22"/>
        </w:rPr>
        <w:t>orgrundsviden:</w:t>
      </w:r>
    </w:p>
    <w:p w:rsidR="000459C4" w:rsidRPr="000459C4" w:rsidRDefault="000459C4" w:rsidP="00B1302B">
      <w:pPr>
        <w:tabs>
          <w:tab w:val="left" w:pos="0"/>
          <w:tab w:val="left" w:pos="851"/>
          <w:tab w:val="left" w:pos="2552"/>
          <w:tab w:val="left" w:pos="3403"/>
          <w:tab w:val="left" w:pos="4254"/>
          <w:tab w:val="left" w:pos="5104"/>
          <w:tab w:val="left" w:pos="5955"/>
          <w:tab w:val="left" w:pos="6806"/>
          <w:tab w:val="left" w:pos="7657"/>
          <w:tab w:val="left" w:pos="8508"/>
        </w:tabs>
        <w:ind w:left="850" w:hanging="850"/>
        <w:jc w:val="both"/>
        <w:rPr>
          <w:rFonts w:ascii="Tahoma" w:hAnsi="Tahoma" w:cs="Tahoma"/>
          <w:sz w:val="22"/>
        </w:rPr>
      </w:pPr>
      <w:r w:rsidRPr="000459C4">
        <w:rPr>
          <w:rFonts w:ascii="Tahoma" w:hAnsi="Tahoma" w:cs="Tahoma"/>
          <w:sz w:val="22"/>
        </w:rPr>
        <w:tab/>
        <w:t>Parterne meddeler herved hinanden en option til at opnå en world wide, eksklusiv og royalty free licens, til at udnytte, herunder kommercialisere, al Forgrundsviden og alle Forgrundsregistreringer, der</w:t>
      </w:r>
      <w:r w:rsidRPr="000459C4">
        <w:rPr>
          <w:rFonts w:ascii="Tahoma" w:hAnsi="Tahoma" w:cs="Tahoma"/>
          <w:i/>
          <w:sz w:val="22"/>
        </w:rPr>
        <w:t xml:space="preserve"> </w:t>
      </w:r>
      <w:r w:rsidRPr="000459C4">
        <w:rPr>
          <w:rFonts w:ascii="Tahoma" w:hAnsi="Tahoma" w:cs="Tahoma"/>
          <w:sz w:val="22"/>
        </w:rPr>
        <w:t>er genereret som et resultat af projektet i det omfang licensen udnyttes inden</w:t>
      </w:r>
      <w:r w:rsidR="00B1302B">
        <w:rPr>
          <w:rFonts w:ascii="Tahoma" w:hAnsi="Tahoma" w:cs="Tahoma"/>
          <w:sz w:val="22"/>
        </w:rPr>
        <w:t xml:space="preserve"> </w:t>
      </w:r>
      <w:r w:rsidRPr="000459C4">
        <w:rPr>
          <w:rFonts w:ascii="Tahoma" w:hAnsi="Tahoma" w:cs="Tahoma"/>
          <w:sz w:val="22"/>
        </w:rPr>
        <w:t xml:space="preserve">for den enkelte Parts nuværende forretningsområde. </w:t>
      </w:r>
    </w:p>
    <w:p w:rsidR="000459C4" w:rsidRPr="000459C4" w:rsidRDefault="000459C4" w:rsidP="000459C4">
      <w:pPr>
        <w:tabs>
          <w:tab w:val="left" w:pos="0"/>
          <w:tab w:val="left" w:pos="851"/>
          <w:tab w:val="left" w:pos="2552"/>
          <w:tab w:val="left" w:pos="3403"/>
          <w:tab w:val="left" w:pos="4254"/>
          <w:tab w:val="left" w:pos="5104"/>
          <w:tab w:val="left" w:pos="5955"/>
          <w:tab w:val="left" w:pos="6806"/>
          <w:tab w:val="left" w:pos="7657"/>
          <w:tab w:val="left" w:pos="8508"/>
        </w:tabs>
        <w:ind w:left="850" w:hanging="850"/>
        <w:jc w:val="both"/>
        <w:rPr>
          <w:rFonts w:ascii="Tahoma" w:hAnsi="Tahoma" w:cs="Tahoma"/>
          <w:sz w:val="22"/>
        </w:rPr>
      </w:pPr>
    </w:p>
    <w:p w:rsidR="000459C4" w:rsidRPr="000459C4" w:rsidRDefault="000459C4" w:rsidP="00977834">
      <w:pPr>
        <w:tabs>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545547">
        <w:rPr>
          <w:rFonts w:ascii="Tahoma" w:hAnsi="Tahoma" w:cs="Tahoma"/>
          <w:sz w:val="22"/>
        </w:rPr>
        <w:t xml:space="preserve">10.3 </w:t>
      </w:r>
      <w:r w:rsidR="00B1302B" w:rsidRPr="00545547">
        <w:rPr>
          <w:rFonts w:ascii="Tahoma" w:hAnsi="Tahoma" w:cs="Tahoma"/>
          <w:sz w:val="22"/>
        </w:rPr>
        <w:tab/>
      </w:r>
      <w:r w:rsidRPr="000459C4">
        <w:rPr>
          <w:rFonts w:ascii="Tahoma" w:hAnsi="Tahoma" w:cs="Tahoma"/>
          <w:sz w:val="22"/>
        </w:rPr>
        <w:t xml:space="preserve"> </w:t>
      </w:r>
    </w:p>
    <w:p w:rsidR="000459C4" w:rsidRPr="000459C4" w:rsidRDefault="000459C4" w:rsidP="006230E5">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10.4</w:t>
      </w:r>
      <w:r w:rsidRPr="000459C4">
        <w:rPr>
          <w:rFonts w:ascii="Tahoma" w:hAnsi="Tahoma" w:cs="Tahoma"/>
          <w:sz w:val="22"/>
        </w:rPr>
        <w:tab/>
        <w:t xml:space="preserve">Projektlederen eller den relevante (patent)berettigede Part giver skriftligt de øvrige parter meddelelse om overvejelser om indgivelse af ansøgninger om Forgrundsregistreringer. Parterne er herefter pligtige at meddele </w:t>
      </w:r>
      <w:r w:rsidR="00B1302B">
        <w:rPr>
          <w:rFonts w:ascii="Tahoma" w:hAnsi="Tahoma" w:cs="Tahoma"/>
          <w:sz w:val="22"/>
        </w:rPr>
        <w:t>P</w:t>
      </w:r>
      <w:r w:rsidRPr="000459C4">
        <w:rPr>
          <w:rFonts w:ascii="Tahoma" w:hAnsi="Tahoma" w:cs="Tahoma"/>
          <w:sz w:val="22"/>
        </w:rPr>
        <w:t>rojektlederen eller den (pa</w:t>
      </w:r>
      <w:r w:rsidR="00B1302B">
        <w:rPr>
          <w:rFonts w:ascii="Tahoma" w:hAnsi="Tahoma" w:cs="Tahoma"/>
          <w:sz w:val="22"/>
        </w:rPr>
        <w:t>tent)berettigede Part, om hvorvidt de øn</w:t>
      </w:r>
      <w:r w:rsidRPr="000459C4">
        <w:rPr>
          <w:rFonts w:ascii="Tahoma" w:hAnsi="Tahoma" w:cs="Tahoma"/>
          <w:sz w:val="22"/>
        </w:rPr>
        <w:t>sker at benytte og forhandle om den eksklusive licens</w:t>
      </w:r>
      <w:r w:rsidR="00302E29">
        <w:rPr>
          <w:rFonts w:ascii="Tahoma" w:hAnsi="Tahoma" w:cs="Tahoma"/>
          <w:sz w:val="22"/>
        </w:rPr>
        <w:t xml:space="preserve"> indenfor forretningsområdet</w:t>
      </w:r>
      <w:r w:rsidRPr="000459C4">
        <w:rPr>
          <w:rFonts w:ascii="Tahoma" w:hAnsi="Tahoma" w:cs="Tahoma"/>
          <w:sz w:val="22"/>
        </w:rPr>
        <w:t xml:space="preserve"> som meddelt i henhold til pkt. 10</w:t>
      </w:r>
      <w:r w:rsidR="00B1302B">
        <w:rPr>
          <w:rFonts w:ascii="Tahoma" w:hAnsi="Tahoma" w:cs="Tahoma"/>
          <w:sz w:val="22"/>
        </w:rPr>
        <w:t>.</w:t>
      </w:r>
      <w:r w:rsidRPr="000459C4">
        <w:rPr>
          <w:rFonts w:ascii="Tahoma" w:hAnsi="Tahoma" w:cs="Tahoma"/>
          <w:sz w:val="22"/>
        </w:rPr>
        <w:t xml:space="preserve">2. Såfremt en Part ikke skriftligt har tilkendegivet sin interesse med hensyn til licensen ovenfor </w:t>
      </w:r>
      <w:r w:rsidR="00B1302B">
        <w:rPr>
          <w:rFonts w:ascii="Tahoma" w:hAnsi="Tahoma" w:cs="Tahoma"/>
          <w:sz w:val="22"/>
        </w:rPr>
        <w:t>P</w:t>
      </w:r>
      <w:r w:rsidRPr="000459C4">
        <w:rPr>
          <w:rFonts w:ascii="Tahoma" w:hAnsi="Tahoma" w:cs="Tahoma"/>
          <w:sz w:val="22"/>
        </w:rPr>
        <w:t>rojektlederen eller den (patent)berettigede Part senest 60 dage efter, at meddelelse om indgivelse af patentansøgning</w:t>
      </w:r>
      <w:r w:rsidR="006230E5">
        <w:rPr>
          <w:rFonts w:ascii="Tahoma" w:hAnsi="Tahoma" w:cs="Tahoma"/>
          <w:sz w:val="22"/>
        </w:rPr>
        <w:t>, om</w:t>
      </w:r>
      <w:r w:rsidRPr="000459C4">
        <w:rPr>
          <w:rFonts w:ascii="Tahoma" w:hAnsi="Tahoma" w:cs="Tahoma"/>
          <w:sz w:val="22"/>
        </w:rPr>
        <w:t xml:space="preserve"> anden registrering eller om overvejelser desangående er modtaget, bortfalder licensen. </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6230E5" w:rsidRDefault="000459C4" w:rsidP="006230E5">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bCs/>
          <w:iCs/>
          <w:sz w:val="22"/>
        </w:rPr>
      </w:pPr>
      <w:r w:rsidRPr="000459C4">
        <w:rPr>
          <w:rFonts w:ascii="Tahoma" w:hAnsi="Tahoma" w:cs="Tahoma"/>
          <w:sz w:val="22"/>
        </w:rPr>
        <w:t>10.5</w:t>
      </w:r>
      <w:r w:rsidRPr="000459C4">
        <w:rPr>
          <w:rFonts w:ascii="Tahoma" w:hAnsi="Tahoma" w:cs="Tahoma"/>
          <w:sz w:val="22"/>
        </w:rPr>
        <w:tab/>
        <w:t>De nærmere vilkår for licens til kommerciel udnyttelse i henhold til pkt. 10.2, herunder, fordeling af udgifter og indtægter, håndtering af krænkelser, adgang til sublicensering, adgang til nye patenter</w:t>
      </w:r>
      <w:r w:rsidR="006230E5">
        <w:rPr>
          <w:rFonts w:ascii="Tahoma" w:hAnsi="Tahoma" w:cs="Tahoma"/>
          <w:sz w:val="22"/>
        </w:rPr>
        <w:t>,</w:t>
      </w:r>
      <w:r w:rsidRPr="000459C4">
        <w:rPr>
          <w:rFonts w:ascii="Tahoma" w:hAnsi="Tahoma" w:cs="Tahoma"/>
          <w:sz w:val="22"/>
        </w:rPr>
        <w:t xml:space="preserve"> der opstår under andre patenters løbetid m.v., skal forhandles mellem Paterne i positiv ånd på det tidspunkt</w:t>
      </w:r>
      <w:r w:rsidR="006230E5">
        <w:rPr>
          <w:rFonts w:ascii="Tahoma" w:hAnsi="Tahoma" w:cs="Tahoma"/>
          <w:sz w:val="22"/>
        </w:rPr>
        <w:t>,</w:t>
      </w:r>
      <w:r w:rsidRPr="000459C4">
        <w:rPr>
          <w:rFonts w:ascii="Tahoma" w:hAnsi="Tahoma" w:cs="Tahoma"/>
          <w:sz w:val="22"/>
        </w:rPr>
        <w:t xml:space="preserve"> hvor Parterne har erklæret</w:t>
      </w:r>
      <w:r w:rsidR="006230E5">
        <w:rPr>
          <w:rFonts w:ascii="Tahoma" w:hAnsi="Tahoma" w:cs="Tahoma"/>
          <w:sz w:val="22"/>
        </w:rPr>
        <w:t>,</w:t>
      </w:r>
      <w:r w:rsidRPr="000459C4">
        <w:rPr>
          <w:rFonts w:ascii="Tahoma" w:hAnsi="Tahoma" w:cs="Tahoma"/>
          <w:sz w:val="22"/>
        </w:rPr>
        <w:t xml:space="preserve"> at der er indgivet eller besluttet at indgive ansøgning om registrering af Forgrundsviden. Disse forhandlinger skal være afsluttet inden udgangen af prioritetsåret, regnet fra den prioritetsdato</w:t>
      </w:r>
      <w:r w:rsidR="006230E5">
        <w:rPr>
          <w:rFonts w:ascii="Tahoma" w:hAnsi="Tahoma" w:cs="Tahoma"/>
          <w:sz w:val="22"/>
        </w:rPr>
        <w:t>,</w:t>
      </w:r>
      <w:r w:rsidRPr="000459C4">
        <w:rPr>
          <w:rFonts w:ascii="Tahoma" w:hAnsi="Tahoma" w:cs="Tahoma"/>
          <w:sz w:val="22"/>
        </w:rPr>
        <w:t xml:space="preserve"> der tidligst kan opnås.</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6230E5" w:rsidRDefault="000459C4" w:rsidP="006230E5">
      <w:pPr>
        <w:pStyle w:val="Overskrift1"/>
        <w:tabs>
          <w:tab w:val="left" w:pos="851"/>
        </w:tabs>
        <w:rPr>
          <w:rFonts w:ascii="Tahoma" w:hAnsi="Tahoma" w:cs="Tahoma"/>
          <w:iCs/>
          <w:sz w:val="22"/>
        </w:rPr>
      </w:pPr>
      <w:bookmarkStart w:id="10" w:name="_Toc513262089"/>
      <w:r w:rsidRPr="000459C4">
        <w:rPr>
          <w:rFonts w:ascii="Tahoma" w:hAnsi="Tahoma" w:cs="Tahoma"/>
          <w:sz w:val="22"/>
        </w:rPr>
        <w:t>§ 11</w:t>
      </w:r>
      <w:r w:rsidRPr="000459C4">
        <w:rPr>
          <w:rFonts w:ascii="Tahoma" w:hAnsi="Tahoma" w:cs="Tahoma"/>
          <w:sz w:val="22"/>
        </w:rPr>
        <w:tab/>
        <w:t>TRED</w:t>
      </w:r>
      <w:r w:rsidR="006230E5">
        <w:rPr>
          <w:rFonts w:ascii="Tahoma" w:hAnsi="Tahoma" w:cs="Tahoma"/>
          <w:sz w:val="22"/>
        </w:rPr>
        <w:t>J</w:t>
      </w:r>
      <w:r w:rsidRPr="000459C4">
        <w:rPr>
          <w:rFonts w:ascii="Tahoma" w:hAnsi="Tahoma" w:cs="Tahoma"/>
          <w:sz w:val="22"/>
        </w:rPr>
        <w:t>EMANDS IMMATERIALRETTIGHEDER</w:t>
      </w:r>
      <w:bookmarkEnd w:id="10"/>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6230E5">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11.1</w:t>
      </w:r>
      <w:r w:rsidRPr="000459C4">
        <w:rPr>
          <w:rFonts w:ascii="Tahoma" w:hAnsi="Tahoma" w:cs="Tahoma"/>
          <w:sz w:val="22"/>
        </w:rPr>
        <w:tab/>
        <w:t>En Part</w:t>
      </w:r>
      <w:r w:rsidR="006230E5">
        <w:rPr>
          <w:rFonts w:ascii="Tahoma" w:hAnsi="Tahoma" w:cs="Tahoma"/>
          <w:sz w:val="22"/>
        </w:rPr>
        <w:t>,</w:t>
      </w:r>
      <w:r w:rsidRPr="000459C4">
        <w:rPr>
          <w:rFonts w:ascii="Tahoma" w:hAnsi="Tahoma" w:cs="Tahoma"/>
          <w:sz w:val="22"/>
        </w:rPr>
        <w:t xml:space="preserve"> som bringer tred</w:t>
      </w:r>
      <w:r w:rsidR="006230E5">
        <w:rPr>
          <w:rFonts w:ascii="Tahoma" w:hAnsi="Tahoma" w:cs="Tahoma"/>
          <w:sz w:val="22"/>
        </w:rPr>
        <w:t>j</w:t>
      </w:r>
      <w:r w:rsidRPr="000459C4">
        <w:rPr>
          <w:rFonts w:ascii="Tahoma" w:hAnsi="Tahoma" w:cs="Tahoma"/>
          <w:sz w:val="22"/>
        </w:rPr>
        <w:t>emands immaterielrettigheder i anvendelse i projektet</w:t>
      </w:r>
      <w:r w:rsidR="006230E5">
        <w:rPr>
          <w:rFonts w:ascii="Tahoma" w:hAnsi="Tahoma" w:cs="Tahoma"/>
          <w:sz w:val="22"/>
        </w:rPr>
        <w:t>,</w:t>
      </w:r>
      <w:r w:rsidRPr="000459C4">
        <w:rPr>
          <w:rFonts w:ascii="Tahoma" w:hAnsi="Tahoma" w:cs="Tahoma"/>
          <w:sz w:val="22"/>
        </w:rPr>
        <w:t xml:space="preserve"> er pligtig hver gang skriftligt at orientere Projektlederen herom. Det skal af orienteringen udtrykkeligt fremgå, hvorledes udnyttelsen af tredjemandsrettighederne kan finde sted, herunder skal tredjemands vederlagskrav bl.a. anføres. Projektlederen skal straks indføre sådan orientering herom i en særlig protokol og sende kopi af orienteringen </w:t>
      </w:r>
      <w:r w:rsidRPr="0064313D">
        <w:rPr>
          <w:rFonts w:ascii="Tahoma" w:hAnsi="Tahoma" w:cs="Tahoma"/>
          <w:sz w:val="22"/>
        </w:rPr>
        <w:t xml:space="preserve">til </w:t>
      </w:r>
      <w:r w:rsidR="006230E5" w:rsidRPr="0064313D">
        <w:rPr>
          <w:rFonts w:ascii="Tahoma" w:hAnsi="Tahoma" w:cs="Tahoma"/>
          <w:sz w:val="22"/>
        </w:rPr>
        <w:t>Styregruppens medlemmer</w:t>
      </w:r>
      <w:r w:rsidRPr="0064313D">
        <w:rPr>
          <w:rFonts w:ascii="Tahoma" w:hAnsi="Tahoma" w:cs="Tahoma"/>
          <w:sz w:val="22"/>
        </w:rPr>
        <w:t>.</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5478F7">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11.2</w:t>
      </w:r>
      <w:r w:rsidRPr="000459C4">
        <w:rPr>
          <w:rFonts w:ascii="Tahoma" w:hAnsi="Tahoma" w:cs="Tahoma"/>
          <w:sz w:val="22"/>
        </w:rPr>
        <w:tab/>
        <w:t>Såfremt en Part måtte blive bekendt med</w:t>
      </w:r>
      <w:r w:rsidR="006230E5">
        <w:rPr>
          <w:rFonts w:ascii="Tahoma" w:hAnsi="Tahoma" w:cs="Tahoma"/>
          <w:sz w:val="22"/>
        </w:rPr>
        <w:t>,</w:t>
      </w:r>
      <w:r w:rsidRPr="000459C4">
        <w:rPr>
          <w:rFonts w:ascii="Tahoma" w:hAnsi="Tahoma" w:cs="Tahoma"/>
          <w:sz w:val="22"/>
        </w:rPr>
        <w:t xml:space="preserve"> at en udnyttelse af projektets resultater vil krænke </w:t>
      </w:r>
      <w:r w:rsidR="006230E5" w:rsidRPr="000459C4">
        <w:rPr>
          <w:rFonts w:ascii="Tahoma" w:hAnsi="Tahoma" w:cs="Tahoma"/>
          <w:sz w:val="22"/>
        </w:rPr>
        <w:t>tredjemands</w:t>
      </w:r>
      <w:r w:rsidRPr="000459C4">
        <w:rPr>
          <w:rFonts w:ascii="Tahoma" w:hAnsi="Tahoma" w:cs="Tahoma"/>
          <w:sz w:val="22"/>
        </w:rPr>
        <w:t xml:space="preserve"> </w:t>
      </w:r>
      <w:r w:rsidR="006230E5" w:rsidRPr="000459C4">
        <w:rPr>
          <w:rFonts w:ascii="Tahoma" w:hAnsi="Tahoma" w:cs="Tahoma"/>
          <w:sz w:val="22"/>
        </w:rPr>
        <w:t>immaterialret</w:t>
      </w:r>
      <w:r w:rsidR="005478F7">
        <w:rPr>
          <w:rFonts w:ascii="Tahoma" w:hAnsi="Tahoma" w:cs="Tahoma"/>
          <w:sz w:val="22"/>
        </w:rPr>
        <w:t>t</w:t>
      </w:r>
      <w:r w:rsidR="006230E5" w:rsidRPr="000459C4">
        <w:rPr>
          <w:rFonts w:ascii="Tahoma" w:hAnsi="Tahoma" w:cs="Tahoma"/>
          <w:sz w:val="22"/>
        </w:rPr>
        <w:t>igheder</w:t>
      </w:r>
      <w:r w:rsidR="006230E5">
        <w:rPr>
          <w:rFonts w:ascii="Tahoma" w:hAnsi="Tahoma" w:cs="Tahoma"/>
          <w:sz w:val="22"/>
        </w:rPr>
        <w:t>,</w:t>
      </w:r>
      <w:r w:rsidRPr="000459C4">
        <w:rPr>
          <w:rFonts w:ascii="Tahoma" w:hAnsi="Tahoma" w:cs="Tahoma"/>
          <w:sz w:val="22"/>
        </w:rPr>
        <w:t xml:space="preserve"> skal Parten straks orientere Projektlederen herom, og Projektlederen skal straks informere Styregruppens medlemmer.</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6230E5">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11.3</w:t>
      </w:r>
      <w:r w:rsidRPr="000459C4">
        <w:rPr>
          <w:rFonts w:ascii="Tahoma" w:hAnsi="Tahoma" w:cs="Tahoma"/>
          <w:sz w:val="22"/>
        </w:rPr>
        <w:tab/>
        <w:t>Hver af Parterne må for egen regning sørge for at opnå fornøden licens fra tredjemand til udnyttelse af tredjemands rettigheder, der måtte indgå i projektets resultater.</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pStyle w:val="Overskrift1"/>
        <w:tabs>
          <w:tab w:val="left" w:pos="851"/>
        </w:tabs>
        <w:rPr>
          <w:rFonts w:ascii="Tahoma" w:hAnsi="Tahoma" w:cs="Tahoma"/>
          <w:sz w:val="22"/>
        </w:rPr>
      </w:pPr>
      <w:bookmarkStart w:id="11" w:name="_Toc513262090"/>
      <w:r w:rsidRPr="000459C4">
        <w:rPr>
          <w:rFonts w:ascii="Tahoma" w:hAnsi="Tahoma" w:cs="Tahoma"/>
          <w:sz w:val="22"/>
        </w:rPr>
        <w:lastRenderedPageBreak/>
        <w:t>§ 12</w:t>
      </w:r>
      <w:r w:rsidRPr="000459C4">
        <w:rPr>
          <w:rFonts w:ascii="Tahoma" w:hAnsi="Tahoma" w:cs="Tahoma"/>
          <w:sz w:val="22"/>
        </w:rPr>
        <w:tab/>
        <w:t>HEMMELIGHOLDELSE</w:t>
      </w:r>
      <w:bookmarkEnd w:id="11"/>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6230E5">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12.1</w:t>
      </w:r>
      <w:r w:rsidRPr="000459C4">
        <w:rPr>
          <w:rFonts w:ascii="Tahoma" w:hAnsi="Tahoma" w:cs="Tahoma"/>
          <w:sz w:val="22"/>
        </w:rPr>
        <w:tab/>
        <w:t>Parterne forpligter sig til at hemmeligholde alle oplysninger</w:t>
      </w:r>
      <w:r w:rsidR="006230E5">
        <w:rPr>
          <w:rFonts w:ascii="Tahoma" w:hAnsi="Tahoma" w:cs="Tahoma"/>
          <w:sz w:val="22"/>
        </w:rPr>
        <w:t>,</w:t>
      </w:r>
      <w:r w:rsidRPr="000459C4">
        <w:rPr>
          <w:rFonts w:ascii="Tahoma" w:hAnsi="Tahoma" w:cs="Tahoma"/>
          <w:sz w:val="22"/>
        </w:rPr>
        <w:t xml:space="preserve"> som meddeles dem som fortrolige fra de øvrige Parter under projektet, herunder oplysninger om forretningshemmeligheder af teknisk eller kommerciel art, inkluderet, men ikke begrænset til alle tegninger, dokumenter, programmer, formler, metoder og knowhow i øvrigt (herefter benævnt som ’Fortrolige Oplysninger’).</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6230E5">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12.2</w:t>
      </w:r>
      <w:r w:rsidRPr="000459C4">
        <w:rPr>
          <w:rFonts w:ascii="Tahoma" w:hAnsi="Tahoma" w:cs="Tahoma"/>
          <w:sz w:val="22"/>
        </w:rPr>
        <w:tab/>
        <w:t>Som Fortrolige Oplysninger forstås ikke oplysninger, som</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B466E9" w:rsidRDefault="000459C4" w:rsidP="00B466E9">
      <w:pPr>
        <w:numPr>
          <w:ilvl w:val="0"/>
          <w:numId w:val="13"/>
        </w:numPr>
        <w:tabs>
          <w:tab w:val="clear" w:pos="720"/>
          <w:tab w:val="num" w:pos="1980"/>
        </w:tabs>
        <w:ind w:left="1980" w:hanging="720"/>
        <w:rPr>
          <w:rFonts w:ascii="Tahoma" w:hAnsi="Tahoma" w:cs="Tahoma"/>
          <w:sz w:val="22"/>
          <w:szCs w:val="22"/>
        </w:rPr>
      </w:pPr>
      <w:r w:rsidRPr="00B466E9">
        <w:rPr>
          <w:rFonts w:ascii="Tahoma" w:hAnsi="Tahoma" w:cs="Tahoma"/>
          <w:sz w:val="22"/>
          <w:szCs w:val="22"/>
        </w:rPr>
        <w:t>på tidspunktet for modtagelsen var offentliggjort eller på anden måde tilgængelig for offentligheden, eller</w:t>
      </w:r>
    </w:p>
    <w:p w:rsidR="000459C4" w:rsidRPr="00B466E9" w:rsidRDefault="000459C4" w:rsidP="00B466E9">
      <w:pPr>
        <w:tabs>
          <w:tab w:val="num" w:pos="1980"/>
        </w:tabs>
        <w:ind w:left="1980" w:hanging="720"/>
        <w:rPr>
          <w:rFonts w:ascii="Tahoma" w:hAnsi="Tahoma" w:cs="Tahoma"/>
          <w:sz w:val="22"/>
          <w:szCs w:val="22"/>
        </w:rPr>
      </w:pPr>
    </w:p>
    <w:p w:rsidR="000459C4" w:rsidRPr="00B466E9" w:rsidRDefault="000459C4" w:rsidP="00B466E9">
      <w:pPr>
        <w:numPr>
          <w:ilvl w:val="0"/>
          <w:numId w:val="13"/>
        </w:numPr>
        <w:tabs>
          <w:tab w:val="clear" w:pos="720"/>
          <w:tab w:val="num" w:pos="1980"/>
        </w:tabs>
        <w:ind w:left="1980" w:hanging="720"/>
        <w:rPr>
          <w:rFonts w:ascii="Tahoma" w:hAnsi="Tahoma" w:cs="Tahoma"/>
          <w:sz w:val="22"/>
          <w:szCs w:val="22"/>
        </w:rPr>
      </w:pPr>
      <w:r w:rsidRPr="00B466E9">
        <w:rPr>
          <w:rFonts w:ascii="Tahoma" w:hAnsi="Tahoma" w:cs="Tahoma"/>
          <w:sz w:val="22"/>
          <w:szCs w:val="22"/>
        </w:rPr>
        <w:t>efter modtagelsen er blevet offentliggjort eller blevet tilgængelig for offentligheden på anden måde end ved tilsidesættelse af hemmeligholdelsesforpligtelsen, eller</w:t>
      </w:r>
    </w:p>
    <w:p w:rsidR="000459C4" w:rsidRPr="00B466E9" w:rsidRDefault="000459C4" w:rsidP="00B466E9">
      <w:pPr>
        <w:tabs>
          <w:tab w:val="num" w:pos="1980"/>
        </w:tabs>
        <w:ind w:left="1980" w:hanging="720"/>
        <w:rPr>
          <w:rFonts w:ascii="Tahoma" w:hAnsi="Tahoma" w:cs="Tahoma"/>
          <w:sz w:val="22"/>
          <w:szCs w:val="22"/>
        </w:rPr>
      </w:pPr>
    </w:p>
    <w:p w:rsidR="000459C4" w:rsidRPr="00B466E9" w:rsidRDefault="000459C4" w:rsidP="00B466E9">
      <w:pPr>
        <w:numPr>
          <w:ilvl w:val="0"/>
          <w:numId w:val="13"/>
        </w:numPr>
        <w:tabs>
          <w:tab w:val="clear" w:pos="720"/>
          <w:tab w:val="num" w:pos="1980"/>
        </w:tabs>
        <w:ind w:left="1980" w:hanging="720"/>
        <w:rPr>
          <w:rFonts w:ascii="Tahoma" w:hAnsi="Tahoma" w:cs="Tahoma"/>
          <w:sz w:val="22"/>
          <w:szCs w:val="22"/>
        </w:rPr>
      </w:pPr>
      <w:r w:rsidRPr="00B466E9">
        <w:rPr>
          <w:rFonts w:ascii="Tahoma" w:hAnsi="Tahoma" w:cs="Tahoma"/>
          <w:sz w:val="22"/>
          <w:szCs w:val="22"/>
        </w:rPr>
        <w:t>allerede på modtagelsestidspunktet var retmæssigt i modtagers besiddelse uden restriktioner, eller</w:t>
      </w:r>
    </w:p>
    <w:p w:rsidR="000459C4" w:rsidRPr="00B466E9" w:rsidRDefault="000459C4" w:rsidP="00B466E9">
      <w:pPr>
        <w:tabs>
          <w:tab w:val="num" w:pos="1980"/>
        </w:tabs>
        <w:ind w:left="1980" w:hanging="720"/>
        <w:rPr>
          <w:rFonts w:ascii="Tahoma" w:hAnsi="Tahoma" w:cs="Tahoma"/>
          <w:sz w:val="22"/>
          <w:szCs w:val="22"/>
        </w:rPr>
      </w:pPr>
    </w:p>
    <w:p w:rsidR="000459C4" w:rsidRPr="00B466E9" w:rsidRDefault="000459C4" w:rsidP="00B466E9">
      <w:pPr>
        <w:numPr>
          <w:ilvl w:val="0"/>
          <w:numId w:val="13"/>
        </w:numPr>
        <w:tabs>
          <w:tab w:val="clear" w:pos="720"/>
          <w:tab w:val="num" w:pos="1980"/>
        </w:tabs>
        <w:ind w:left="1980" w:hanging="720"/>
        <w:rPr>
          <w:rFonts w:ascii="Tahoma" w:hAnsi="Tahoma" w:cs="Tahoma"/>
          <w:sz w:val="22"/>
          <w:szCs w:val="22"/>
        </w:rPr>
      </w:pPr>
      <w:r w:rsidRPr="00B466E9">
        <w:rPr>
          <w:rFonts w:ascii="Tahoma" w:hAnsi="Tahoma" w:cs="Tahoma"/>
          <w:sz w:val="22"/>
          <w:szCs w:val="22"/>
        </w:rPr>
        <w:t xml:space="preserve">af den </w:t>
      </w:r>
      <w:r w:rsidR="00B466E9">
        <w:rPr>
          <w:rFonts w:ascii="Tahoma" w:hAnsi="Tahoma" w:cs="Tahoma"/>
          <w:sz w:val="22"/>
          <w:szCs w:val="22"/>
        </w:rPr>
        <w:t>P</w:t>
      </w:r>
      <w:r w:rsidRPr="00B466E9">
        <w:rPr>
          <w:rFonts w:ascii="Tahoma" w:hAnsi="Tahoma" w:cs="Tahoma"/>
          <w:sz w:val="22"/>
          <w:szCs w:val="22"/>
        </w:rPr>
        <w:t>art</w:t>
      </w:r>
      <w:r w:rsidR="00B466E9">
        <w:rPr>
          <w:rFonts w:ascii="Tahoma" w:hAnsi="Tahoma" w:cs="Tahoma"/>
          <w:sz w:val="22"/>
          <w:szCs w:val="22"/>
        </w:rPr>
        <w:t>,</w:t>
      </w:r>
      <w:r w:rsidRPr="00B466E9">
        <w:rPr>
          <w:rFonts w:ascii="Tahoma" w:hAnsi="Tahoma" w:cs="Tahoma"/>
          <w:sz w:val="22"/>
          <w:szCs w:val="22"/>
        </w:rPr>
        <w:t xml:space="preserve"> som har modtaget dem</w:t>
      </w:r>
      <w:r w:rsidR="00B466E9">
        <w:rPr>
          <w:rFonts w:ascii="Tahoma" w:hAnsi="Tahoma" w:cs="Tahoma"/>
          <w:sz w:val="22"/>
          <w:szCs w:val="22"/>
        </w:rPr>
        <w:t>,</w:t>
      </w:r>
      <w:r w:rsidRPr="00B466E9">
        <w:rPr>
          <w:rFonts w:ascii="Tahoma" w:hAnsi="Tahoma" w:cs="Tahoma"/>
          <w:sz w:val="22"/>
          <w:szCs w:val="22"/>
        </w:rPr>
        <w:t xml:space="preserve"> er blevet udviklet uafhængig af </w:t>
      </w:r>
      <w:r w:rsidR="00B466E9">
        <w:rPr>
          <w:rFonts w:ascii="Tahoma" w:hAnsi="Tahoma" w:cs="Tahoma"/>
          <w:sz w:val="22"/>
          <w:szCs w:val="22"/>
        </w:rPr>
        <w:t>P</w:t>
      </w:r>
      <w:r w:rsidRPr="00B466E9">
        <w:rPr>
          <w:rFonts w:ascii="Tahoma" w:hAnsi="Tahoma" w:cs="Tahoma"/>
          <w:sz w:val="22"/>
          <w:szCs w:val="22"/>
        </w:rPr>
        <w:t>arternes samarbejde.</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12.3</w:t>
      </w:r>
      <w:r w:rsidRPr="000459C4">
        <w:rPr>
          <w:rFonts w:ascii="Tahoma" w:hAnsi="Tahoma" w:cs="Tahoma"/>
          <w:sz w:val="22"/>
        </w:rPr>
        <w:tab/>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B466E9">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12.4</w:t>
      </w:r>
      <w:r w:rsidRPr="000459C4">
        <w:rPr>
          <w:rFonts w:ascii="Tahoma" w:hAnsi="Tahoma" w:cs="Tahoma"/>
          <w:sz w:val="22"/>
        </w:rPr>
        <w:tab/>
        <w:t>Hemmeligholdelsesforpligtelsen afskærer ikke en Part fra i forbindelse med meddelelse af sublicens at videregive til sublicenstager Fortrolige Oplysninger</w:t>
      </w:r>
      <w:r w:rsidR="00B466E9">
        <w:rPr>
          <w:rFonts w:ascii="Tahoma" w:hAnsi="Tahoma" w:cs="Tahoma"/>
          <w:sz w:val="22"/>
        </w:rPr>
        <w:t>,</w:t>
      </w:r>
      <w:r w:rsidRPr="000459C4">
        <w:rPr>
          <w:rFonts w:ascii="Tahoma" w:hAnsi="Tahoma" w:cs="Tahoma"/>
          <w:sz w:val="22"/>
        </w:rPr>
        <w:t xml:space="preserve"> som er nødvendige for sublicenstagers udnyttelse af licensen, forudsat at sublicenstager pålægges samme hemmeligholdelsesforpligtelser som gælder for Parterne.</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12.5</w:t>
      </w:r>
      <w:r w:rsidRPr="000459C4">
        <w:rPr>
          <w:rFonts w:ascii="Tahoma" w:hAnsi="Tahoma" w:cs="Tahoma"/>
          <w:sz w:val="22"/>
        </w:rPr>
        <w:tab/>
        <w:t xml:space="preserve">Hemmeligholdelsesforpligtelsen ophører </w:t>
      </w:r>
      <w:r w:rsidR="00302E29">
        <w:rPr>
          <w:rFonts w:ascii="Tahoma" w:hAnsi="Tahoma" w:cs="Tahoma"/>
          <w:sz w:val="22"/>
        </w:rPr>
        <w:t>8</w:t>
      </w:r>
      <w:r w:rsidRPr="000459C4">
        <w:rPr>
          <w:rFonts w:ascii="Tahoma" w:hAnsi="Tahoma" w:cs="Tahoma"/>
          <w:sz w:val="22"/>
        </w:rPr>
        <w:t xml:space="preserve"> år efter, at slutrapport for projektet er afsluttet.</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B466E9">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Tahoma" w:hAnsi="Tahoma" w:cs="Tahoma"/>
          <w:sz w:val="22"/>
        </w:rPr>
      </w:pPr>
      <w:r w:rsidRPr="000459C4">
        <w:rPr>
          <w:rFonts w:ascii="Tahoma" w:hAnsi="Tahoma" w:cs="Tahoma"/>
          <w:sz w:val="22"/>
        </w:rPr>
        <w:t>Hemmeligholdelsesforpligtelsen omfatter også Parter</w:t>
      </w:r>
      <w:r w:rsidR="00B466E9">
        <w:rPr>
          <w:rFonts w:ascii="Tahoma" w:hAnsi="Tahoma" w:cs="Tahoma"/>
          <w:sz w:val="22"/>
        </w:rPr>
        <w:t>,</w:t>
      </w:r>
      <w:r w:rsidRPr="000459C4">
        <w:rPr>
          <w:rFonts w:ascii="Tahoma" w:hAnsi="Tahoma" w:cs="Tahoma"/>
          <w:sz w:val="22"/>
        </w:rPr>
        <w:t xml:space="preserve"> der måtte være udtrådt af aftalen, uanset af hvilken grund. Hvis projektet ophører førtidigt uden udarbejdelse af slutrapporten</w:t>
      </w:r>
      <w:r w:rsidR="00B466E9">
        <w:rPr>
          <w:rFonts w:ascii="Tahoma" w:hAnsi="Tahoma" w:cs="Tahoma"/>
          <w:sz w:val="22"/>
        </w:rPr>
        <w:t>,</w:t>
      </w:r>
      <w:r w:rsidRPr="000459C4">
        <w:rPr>
          <w:rFonts w:ascii="Tahoma" w:hAnsi="Tahoma" w:cs="Tahoma"/>
          <w:sz w:val="22"/>
        </w:rPr>
        <w:t xml:space="preserve"> løber </w:t>
      </w:r>
      <w:r w:rsidR="00302E29">
        <w:rPr>
          <w:rFonts w:ascii="Tahoma" w:hAnsi="Tahoma" w:cs="Tahoma"/>
          <w:sz w:val="22"/>
        </w:rPr>
        <w:t>8</w:t>
      </w:r>
      <w:r w:rsidRPr="000459C4">
        <w:rPr>
          <w:rFonts w:ascii="Tahoma" w:hAnsi="Tahoma" w:cs="Tahoma"/>
          <w:sz w:val="22"/>
        </w:rPr>
        <w:t xml:space="preserve"> års fristen fra </w:t>
      </w:r>
      <w:r w:rsidR="00302E29">
        <w:rPr>
          <w:rFonts w:ascii="Tahoma" w:hAnsi="Tahoma" w:cs="Tahoma"/>
          <w:sz w:val="22"/>
        </w:rPr>
        <w:t>projektets afslutning</w:t>
      </w:r>
      <w:r w:rsidRPr="000459C4">
        <w:rPr>
          <w:rFonts w:ascii="Tahoma" w:hAnsi="Tahoma" w:cs="Tahoma"/>
          <w:sz w:val="22"/>
        </w:rPr>
        <w:t>.</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Tahoma" w:hAnsi="Tahoma" w:cs="Tahoma"/>
          <w:sz w:val="22"/>
        </w:rPr>
      </w:pPr>
    </w:p>
    <w:p w:rsidR="000459C4" w:rsidRPr="000459C4" w:rsidRDefault="000459C4" w:rsidP="004475D0">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Tahoma" w:hAnsi="Tahoma" w:cs="Tahoma"/>
          <w:sz w:val="22"/>
        </w:rPr>
      </w:pPr>
      <w:r w:rsidRPr="000459C4">
        <w:rPr>
          <w:rFonts w:ascii="Tahoma" w:hAnsi="Tahoma" w:cs="Tahoma"/>
          <w:sz w:val="22"/>
        </w:rPr>
        <w:t>12.6</w:t>
      </w:r>
      <w:r w:rsidRPr="000459C4">
        <w:rPr>
          <w:rFonts w:ascii="Tahoma" w:hAnsi="Tahoma" w:cs="Tahoma"/>
          <w:sz w:val="22"/>
        </w:rPr>
        <w:tab/>
        <w:t>Ud</w:t>
      </w:r>
      <w:r w:rsidR="00B466E9">
        <w:rPr>
          <w:rFonts w:ascii="Tahoma" w:hAnsi="Tahoma" w:cs="Tahoma"/>
          <w:sz w:val="22"/>
        </w:rPr>
        <w:t xml:space="preserve"> </w:t>
      </w:r>
      <w:r w:rsidRPr="000459C4">
        <w:rPr>
          <w:rFonts w:ascii="Tahoma" w:hAnsi="Tahoma" w:cs="Tahoma"/>
          <w:sz w:val="22"/>
        </w:rPr>
        <w:t>over hemmeligholdelsespligten vedrørende modtagne informationer har parterne og alle personer</w:t>
      </w:r>
      <w:r w:rsidR="00B466E9">
        <w:rPr>
          <w:rFonts w:ascii="Tahoma" w:hAnsi="Tahoma" w:cs="Tahoma"/>
          <w:sz w:val="22"/>
        </w:rPr>
        <w:t>,</w:t>
      </w:r>
      <w:r w:rsidRPr="000459C4">
        <w:rPr>
          <w:rFonts w:ascii="Tahoma" w:hAnsi="Tahoma" w:cs="Tahoma"/>
          <w:sz w:val="22"/>
        </w:rPr>
        <w:t xml:space="preserve"> som af disse allokeres til projektet, hemmeligholdelsespligt vedrørende al viden og alle resultater, som genereres under projektet (også viden og resultater genereret af parten/personen selv) indtil 6 måneder efter at slutrapport er afsluttet, medmindre andet godkendes af Styregruppen.</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8A3D62" w:rsidRDefault="000459C4" w:rsidP="008A3D62">
      <w:pPr>
        <w:tabs>
          <w:tab w:val="left"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szCs w:val="22"/>
        </w:rPr>
      </w:pPr>
      <w:r w:rsidRPr="004475D0">
        <w:rPr>
          <w:rFonts w:ascii="Tahoma" w:hAnsi="Tahoma" w:cs="Tahoma"/>
          <w:sz w:val="22"/>
          <w:szCs w:val="22"/>
        </w:rPr>
        <w:t xml:space="preserve">12.7 </w:t>
      </w:r>
      <w:r w:rsidRPr="000459C4">
        <w:tab/>
      </w:r>
      <w:r w:rsidRPr="008A3D62">
        <w:rPr>
          <w:rFonts w:ascii="Tahoma" w:hAnsi="Tahoma" w:cs="Tahoma"/>
          <w:sz w:val="22"/>
          <w:szCs w:val="22"/>
        </w:rPr>
        <w:t>Parterne skal sikre</w:t>
      </w:r>
      <w:r w:rsidR="00B466E9" w:rsidRPr="008A3D62">
        <w:rPr>
          <w:rFonts w:ascii="Tahoma" w:hAnsi="Tahoma" w:cs="Tahoma"/>
          <w:sz w:val="22"/>
          <w:szCs w:val="22"/>
        </w:rPr>
        <w:t>,</w:t>
      </w:r>
      <w:r w:rsidRPr="008A3D62">
        <w:rPr>
          <w:rFonts w:ascii="Tahoma" w:hAnsi="Tahoma" w:cs="Tahoma"/>
          <w:sz w:val="22"/>
          <w:szCs w:val="22"/>
        </w:rPr>
        <w:t xml:space="preserve"> at de personer, der allokeres til projektet, er opmærksomme på</w:t>
      </w:r>
      <w:r w:rsidR="00B466E9" w:rsidRPr="008A3D62">
        <w:rPr>
          <w:rFonts w:ascii="Tahoma" w:hAnsi="Tahoma" w:cs="Tahoma"/>
          <w:sz w:val="22"/>
          <w:szCs w:val="22"/>
        </w:rPr>
        <w:t>,</w:t>
      </w:r>
      <w:r w:rsidRPr="008A3D62">
        <w:rPr>
          <w:rFonts w:ascii="Tahoma" w:hAnsi="Tahoma" w:cs="Tahoma"/>
          <w:sz w:val="22"/>
          <w:szCs w:val="22"/>
        </w:rPr>
        <w:t xml:space="preserve"> at samarbejdet/projektarbejdet er underlagt særlige fortrolighedsforpligtelser.</w:t>
      </w:r>
      <w:bookmarkStart w:id="12" w:name="_Toc513262091"/>
    </w:p>
    <w:p w:rsidR="008A3D62" w:rsidRPr="008A3D62" w:rsidRDefault="008A3D62" w:rsidP="008A3D62">
      <w:pPr>
        <w:tabs>
          <w:tab w:val="left"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b/>
          <w:sz w:val="22"/>
        </w:rPr>
      </w:pPr>
    </w:p>
    <w:p w:rsidR="000459C4" w:rsidRPr="000459C4" w:rsidRDefault="000459C4" w:rsidP="000459C4">
      <w:pPr>
        <w:pStyle w:val="Overskrift1"/>
        <w:tabs>
          <w:tab w:val="left" w:pos="851"/>
        </w:tabs>
        <w:rPr>
          <w:rFonts w:ascii="Tahoma" w:hAnsi="Tahoma" w:cs="Tahoma"/>
          <w:sz w:val="22"/>
        </w:rPr>
      </w:pPr>
      <w:r w:rsidRPr="000459C4">
        <w:rPr>
          <w:rFonts w:ascii="Tahoma" w:hAnsi="Tahoma" w:cs="Tahoma"/>
          <w:sz w:val="22"/>
        </w:rPr>
        <w:t>§ 13</w:t>
      </w:r>
      <w:r w:rsidRPr="000459C4">
        <w:rPr>
          <w:rFonts w:ascii="Tahoma" w:hAnsi="Tahoma" w:cs="Tahoma"/>
          <w:sz w:val="22"/>
        </w:rPr>
        <w:tab/>
        <w:t>FORMIDLING AF TEKNOLOGI OG FORSKNINGSRESULTATER</w:t>
      </w:r>
      <w:bookmarkEnd w:id="12"/>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numPr>
          <w:ilvl w:val="1"/>
          <w:numId w:val="3"/>
        </w:numPr>
        <w:tabs>
          <w:tab w:val="clear" w:pos="435"/>
          <w:tab w:val="left" w:pos="0"/>
          <w:tab w:val="num"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lastRenderedPageBreak/>
        <w:t xml:space="preserve">Parterne er bekendt med, at det er forudsat ved bevilling af </w:t>
      </w:r>
      <w:r w:rsidR="00977834">
        <w:rPr>
          <w:rFonts w:ascii="Tahoma" w:hAnsi="Tahoma" w:cs="Tahoma"/>
          <w:sz w:val="22"/>
        </w:rPr>
        <w:t>XX</w:t>
      </w:r>
      <w:r w:rsidRPr="000459C4">
        <w:rPr>
          <w:rFonts w:ascii="Tahoma" w:hAnsi="Tahoma" w:cs="Tahoma"/>
          <w:sz w:val="22"/>
        </w:rPr>
        <w:t>, at resultaterne af projektaktiviteterne skal gøres offentligt tilgængelige, og at de kan anvendes bredt i det danske samfund.</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4475D0">
      <w:pPr>
        <w:numPr>
          <w:ilvl w:val="1"/>
          <w:numId w:val="3"/>
        </w:numPr>
        <w:tabs>
          <w:tab w:val="clear" w:pos="435"/>
          <w:tab w:val="left" w:pos="0"/>
          <w:tab w:val="num" w:pos="851"/>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Uanset hemmeligholdelsesforpligtelsen i § 12 kan enhver Part gennemføre awareness kampagner, afholde seminarer og udsende publikationer om anvendelsesmulighederne for projektets resultater i det omfang der ikke offentliggøres Fortrolige Oplysninger eller oplysninger om de øvrige Parters Baggrundsviden.</w:t>
      </w:r>
    </w:p>
    <w:p w:rsidR="000459C4" w:rsidRPr="000459C4" w:rsidRDefault="000459C4" w:rsidP="004475D0">
      <w:pPr>
        <w:rPr>
          <w:rFonts w:ascii="Tahoma" w:hAnsi="Tahoma" w:cs="Tahoma"/>
          <w:sz w:val="22"/>
        </w:rPr>
      </w:pPr>
    </w:p>
    <w:p w:rsidR="000459C4" w:rsidRPr="000459C4" w:rsidRDefault="000459C4" w:rsidP="005478F7">
      <w:pPr>
        <w:ind w:left="851" w:hanging="851"/>
        <w:rPr>
          <w:rFonts w:ascii="Tahoma" w:hAnsi="Tahoma" w:cs="Tahoma"/>
          <w:sz w:val="22"/>
        </w:rPr>
      </w:pPr>
      <w:r w:rsidRPr="000459C4">
        <w:rPr>
          <w:rFonts w:ascii="Tahoma" w:hAnsi="Tahoma" w:cs="Tahoma"/>
          <w:sz w:val="22"/>
        </w:rPr>
        <w:t xml:space="preserve">13.3 </w:t>
      </w:r>
      <w:r w:rsidRPr="000459C4">
        <w:rPr>
          <w:rFonts w:ascii="Tahoma" w:hAnsi="Tahoma" w:cs="Tahoma"/>
          <w:sz w:val="22"/>
        </w:rPr>
        <w:tab/>
        <w:t>Den Part</w:t>
      </w:r>
      <w:r w:rsidR="004475D0">
        <w:rPr>
          <w:rFonts w:ascii="Tahoma" w:hAnsi="Tahoma" w:cs="Tahoma"/>
          <w:sz w:val="22"/>
        </w:rPr>
        <w:t>,</w:t>
      </w:r>
      <w:r w:rsidRPr="000459C4">
        <w:rPr>
          <w:rFonts w:ascii="Tahoma" w:hAnsi="Tahoma" w:cs="Tahoma"/>
          <w:sz w:val="22"/>
        </w:rPr>
        <w:t xml:space="preserve"> der ønsker at offentliggøre forskningsresultater, skal fremsende udkast</w:t>
      </w:r>
      <w:r w:rsidR="004475D0">
        <w:rPr>
          <w:rFonts w:ascii="Tahoma" w:hAnsi="Tahoma" w:cs="Tahoma"/>
          <w:sz w:val="22"/>
        </w:rPr>
        <w:t>,</w:t>
      </w:r>
      <w:r w:rsidRPr="000459C4">
        <w:rPr>
          <w:rFonts w:ascii="Tahoma" w:hAnsi="Tahoma" w:cs="Tahoma"/>
          <w:sz w:val="22"/>
        </w:rPr>
        <w:t xml:space="preserve"> der beskriver de resultater</w:t>
      </w:r>
      <w:r w:rsidR="005478F7">
        <w:rPr>
          <w:rFonts w:ascii="Tahoma" w:hAnsi="Tahoma" w:cs="Tahoma"/>
          <w:sz w:val="22"/>
        </w:rPr>
        <w:t>,</w:t>
      </w:r>
      <w:r w:rsidRPr="000459C4">
        <w:rPr>
          <w:rFonts w:ascii="Tahoma" w:hAnsi="Tahoma" w:cs="Tahoma"/>
          <w:sz w:val="22"/>
        </w:rPr>
        <w:t xml:space="preserve"> der ønskes offentliggjort, til </w:t>
      </w:r>
      <w:r w:rsidR="005478F7" w:rsidRPr="0064313D">
        <w:rPr>
          <w:rFonts w:ascii="Tahoma" w:hAnsi="Tahoma" w:cs="Tahoma"/>
          <w:sz w:val="22"/>
        </w:rPr>
        <w:t>Styregruppens medlemmer</w:t>
      </w:r>
      <w:r w:rsidRPr="0064313D">
        <w:rPr>
          <w:rFonts w:ascii="Tahoma" w:hAnsi="Tahoma" w:cs="Tahoma"/>
          <w:sz w:val="22"/>
        </w:rPr>
        <w:t xml:space="preserve"> til gennemsyn i maksimalt 30 dage, før der træffes eksterne foranstaltninger til offentliggørelse, for eksempel indsendelse til tidsskrift eller forlag. </w:t>
      </w:r>
      <w:r w:rsidR="005478F7" w:rsidRPr="0064313D">
        <w:rPr>
          <w:rFonts w:ascii="Tahoma" w:hAnsi="Tahoma" w:cs="Tahoma"/>
          <w:sz w:val="22"/>
        </w:rPr>
        <w:t>Styregruppens medlemmer</w:t>
      </w:r>
      <w:r w:rsidRPr="0064313D">
        <w:rPr>
          <w:rFonts w:ascii="Tahoma" w:hAnsi="Tahoma" w:cs="Tahoma"/>
          <w:sz w:val="22"/>
        </w:rPr>
        <w:t xml:space="preserve"> har ret til at fremsætte forslag til ændringer i teksten. Alle Parter erklærer herved at ville tilstræbe enighed om formulering af teksten</w:t>
      </w:r>
      <w:r w:rsidRPr="000459C4">
        <w:rPr>
          <w:rFonts w:ascii="Tahoma" w:hAnsi="Tahoma" w:cs="Tahoma"/>
          <w:sz w:val="22"/>
        </w:rPr>
        <w:t xml:space="preserve">. Fortrolige Oplysninger skal under ingen omstændigheder offentliggøres uden samtykke fra den/de Part(er) som de Fortrolige Oplysninger vedrører. </w:t>
      </w:r>
    </w:p>
    <w:p w:rsidR="000459C4" w:rsidRPr="000459C4" w:rsidRDefault="000459C4" w:rsidP="000459C4">
      <w:pPr>
        <w:ind w:left="360"/>
        <w:rPr>
          <w:rFonts w:ascii="Tahoma" w:hAnsi="Tahoma" w:cs="Tahoma"/>
          <w:sz w:val="22"/>
        </w:rPr>
      </w:pPr>
    </w:p>
    <w:p w:rsidR="000459C4" w:rsidRPr="000459C4" w:rsidRDefault="000459C4" w:rsidP="005478F7">
      <w:pPr>
        <w:ind w:left="851" w:hanging="851"/>
        <w:rPr>
          <w:rFonts w:ascii="Tahoma" w:hAnsi="Tahoma" w:cs="Tahoma"/>
          <w:sz w:val="22"/>
        </w:rPr>
      </w:pPr>
      <w:r w:rsidRPr="000459C4">
        <w:rPr>
          <w:rFonts w:ascii="Tahoma" w:hAnsi="Tahoma" w:cs="Tahoma"/>
          <w:sz w:val="22"/>
        </w:rPr>
        <w:t xml:space="preserve">13.4 </w:t>
      </w:r>
      <w:r w:rsidRPr="000459C4">
        <w:rPr>
          <w:rFonts w:ascii="Tahoma" w:hAnsi="Tahoma" w:cs="Tahoma"/>
          <w:sz w:val="22"/>
        </w:rPr>
        <w:tab/>
        <w:t>Parterne skal, såfremt en Part fremsætter begrundet ønske herom, beslutte</w:t>
      </w:r>
      <w:r w:rsidR="005478F7">
        <w:rPr>
          <w:rFonts w:ascii="Tahoma" w:hAnsi="Tahoma" w:cs="Tahoma"/>
          <w:sz w:val="22"/>
        </w:rPr>
        <w:t>,</w:t>
      </w:r>
      <w:r w:rsidRPr="000459C4">
        <w:rPr>
          <w:rFonts w:ascii="Tahoma" w:hAnsi="Tahoma" w:cs="Tahoma"/>
          <w:sz w:val="22"/>
        </w:rPr>
        <w:t xml:space="preserve"> at enhver offentliggørelse skal udskydes, i tilfælde af at materialet indeholder oplysninger</w:t>
      </w:r>
      <w:r w:rsidR="005478F7">
        <w:rPr>
          <w:rFonts w:ascii="Tahoma" w:hAnsi="Tahoma" w:cs="Tahoma"/>
          <w:sz w:val="22"/>
        </w:rPr>
        <w:t>,</w:t>
      </w:r>
      <w:r w:rsidRPr="000459C4">
        <w:rPr>
          <w:rFonts w:ascii="Tahoma" w:hAnsi="Tahoma" w:cs="Tahoma"/>
          <w:sz w:val="22"/>
        </w:rPr>
        <w:t xml:space="preserve"> der vedrører mulig patenterbar Forgrundsviden, eller i tilfælde af at en eller flere Parter ønsker et kommercielt forspring. Offentliggørelsen skal udskydes i en passende periode, som dog aldrig kan overstige 6 måneder fra den dato</w:t>
      </w:r>
      <w:r w:rsidR="00932871">
        <w:rPr>
          <w:rFonts w:ascii="Tahoma" w:hAnsi="Tahoma" w:cs="Tahoma"/>
          <w:sz w:val="22"/>
        </w:rPr>
        <w:t>,</w:t>
      </w:r>
      <w:r w:rsidRPr="000459C4">
        <w:rPr>
          <w:rFonts w:ascii="Tahoma" w:hAnsi="Tahoma" w:cs="Tahoma"/>
          <w:sz w:val="22"/>
        </w:rPr>
        <w:t xml:space="preserve"> manuskriptet blev sendt til gennemsyn. </w:t>
      </w:r>
    </w:p>
    <w:p w:rsidR="000459C4" w:rsidRPr="000E2B78" w:rsidRDefault="000459C4" w:rsidP="005478F7">
      <w:pPr>
        <w:tabs>
          <w:tab w:val="left" w:pos="850"/>
          <w:tab w:val="left" w:pos="1701"/>
          <w:tab w:val="left" w:pos="2552"/>
          <w:tab w:val="left" w:pos="3403"/>
          <w:tab w:val="left" w:pos="4254"/>
          <w:tab w:val="left" w:pos="5104"/>
          <w:tab w:val="left" w:pos="5955"/>
          <w:tab w:val="left" w:pos="6806"/>
          <w:tab w:val="left" w:pos="7657"/>
          <w:tab w:val="left" w:pos="8508"/>
        </w:tabs>
        <w:ind w:left="851"/>
        <w:jc w:val="both"/>
        <w:rPr>
          <w:rFonts w:ascii="Tahoma" w:hAnsi="Tahoma" w:cs="Tahoma"/>
          <w:sz w:val="22"/>
          <w:szCs w:val="22"/>
        </w:rPr>
      </w:pPr>
    </w:p>
    <w:p w:rsidR="00435B13" w:rsidRPr="000E2B78" w:rsidRDefault="000E2B78" w:rsidP="00977834">
      <w:pPr>
        <w:ind w:left="851" w:hanging="900"/>
        <w:rPr>
          <w:rFonts w:ascii="Tahoma" w:hAnsi="Tahoma" w:cs="Tahoma"/>
          <w:sz w:val="22"/>
          <w:szCs w:val="22"/>
        </w:rPr>
      </w:pPr>
      <w:r w:rsidRPr="000459C4">
        <w:rPr>
          <w:rFonts w:ascii="Tahoma" w:hAnsi="Tahoma" w:cs="Tahoma"/>
          <w:sz w:val="22"/>
        </w:rPr>
        <w:t>13.</w:t>
      </w:r>
      <w:r>
        <w:rPr>
          <w:rFonts w:ascii="Tahoma" w:hAnsi="Tahoma" w:cs="Tahoma"/>
          <w:sz w:val="22"/>
        </w:rPr>
        <w:t>5</w:t>
      </w:r>
      <w:r w:rsidRPr="000459C4">
        <w:rPr>
          <w:rFonts w:ascii="Tahoma" w:hAnsi="Tahoma" w:cs="Tahoma"/>
          <w:sz w:val="22"/>
        </w:rPr>
        <w:t xml:space="preserve"> </w:t>
      </w:r>
      <w:r w:rsidRPr="000459C4">
        <w:rPr>
          <w:rFonts w:ascii="Tahoma" w:hAnsi="Tahoma" w:cs="Tahoma"/>
          <w:sz w:val="22"/>
        </w:rPr>
        <w:tab/>
      </w:r>
    </w:p>
    <w:p w:rsidR="000459C4" w:rsidRPr="000459C4" w:rsidRDefault="000459C4" w:rsidP="000459C4">
      <w:pPr>
        <w:pStyle w:val="Overskrift1"/>
        <w:tabs>
          <w:tab w:val="left" w:pos="851"/>
        </w:tabs>
        <w:rPr>
          <w:rFonts w:ascii="Tahoma" w:hAnsi="Tahoma" w:cs="Tahoma"/>
          <w:sz w:val="22"/>
        </w:rPr>
      </w:pPr>
      <w:bookmarkStart w:id="13" w:name="_Toc513262093"/>
      <w:r w:rsidRPr="000459C4">
        <w:rPr>
          <w:rFonts w:ascii="Tahoma" w:hAnsi="Tahoma" w:cs="Tahoma"/>
          <w:sz w:val="22"/>
        </w:rPr>
        <w:t>§ 14</w:t>
      </w:r>
      <w:r w:rsidRPr="000459C4">
        <w:rPr>
          <w:rFonts w:ascii="Tahoma" w:hAnsi="Tahoma" w:cs="Tahoma"/>
          <w:sz w:val="22"/>
        </w:rPr>
        <w:tab/>
        <w:t>ANSVAR I TILFÆLDE AF UDNYTTELSE AF PROJEKTETS RESULTATER</w:t>
      </w:r>
      <w:bookmarkEnd w:id="13"/>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932871">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14.1</w:t>
      </w:r>
      <w:r w:rsidRPr="000459C4">
        <w:rPr>
          <w:rFonts w:ascii="Tahoma" w:hAnsi="Tahoma" w:cs="Tahoma"/>
          <w:sz w:val="22"/>
        </w:rPr>
        <w:tab/>
        <w:t>I det omfang en af aftalens Parter anvender Forgrundsviden</w:t>
      </w:r>
      <w:r w:rsidR="00932871">
        <w:rPr>
          <w:rFonts w:ascii="Tahoma" w:hAnsi="Tahoma" w:cs="Tahoma"/>
          <w:sz w:val="22"/>
        </w:rPr>
        <w:t>,</w:t>
      </w:r>
      <w:r w:rsidRPr="000459C4">
        <w:rPr>
          <w:rFonts w:ascii="Tahoma" w:hAnsi="Tahoma" w:cs="Tahoma"/>
          <w:sz w:val="22"/>
        </w:rPr>
        <w:t xml:space="preserve"> der er frembragt af de andre Parter</w:t>
      </w:r>
      <w:r w:rsidR="00932871">
        <w:rPr>
          <w:rFonts w:ascii="Tahoma" w:hAnsi="Tahoma" w:cs="Tahoma"/>
          <w:sz w:val="22"/>
        </w:rPr>
        <w:t>,</w:t>
      </w:r>
      <w:r w:rsidRPr="000459C4">
        <w:rPr>
          <w:rFonts w:ascii="Tahoma" w:hAnsi="Tahoma" w:cs="Tahoma"/>
          <w:sz w:val="22"/>
        </w:rPr>
        <w:t xml:space="preserve"> eller øvrige informationer eller dokumentationer modtaget fra de øvrige parter under projektet, sker dette i enhver henseende på eget ansvar, og den anvendende Part kan ikke under nogen form eller for noget forhold rejse krav imod de øvrige Parter i denne anledning, herunder, men ikke begrænset til, i tilfælde af manglende funktionsdygtighed eller i tilfælde af skade på person eller ting eller i tilfælde af krænkelse af </w:t>
      </w:r>
      <w:r w:rsidR="005478F7" w:rsidRPr="000459C4">
        <w:rPr>
          <w:rFonts w:ascii="Tahoma" w:hAnsi="Tahoma" w:cs="Tahoma"/>
          <w:sz w:val="22"/>
        </w:rPr>
        <w:t>tredjemands</w:t>
      </w:r>
      <w:r w:rsidRPr="000459C4">
        <w:rPr>
          <w:rFonts w:ascii="Tahoma" w:hAnsi="Tahoma" w:cs="Tahoma"/>
          <w:sz w:val="22"/>
        </w:rPr>
        <w:t xml:space="preserve"> rettigheder. Den anvendende Part er yderligere pligtig at friholde de øvrige Parter for krav fra tredjemand som følge af den skete anvendelse.</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pStyle w:val="Overskrift1"/>
        <w:tabs>
          <w:tab w:val="left" w:pos="851"/>
        </w:tabs>
        <w:rPr>
          <w:rFonts w:ascii="Tahoma" w:hAnsi="Tahoma" w:cs="Tahoma"/>
          <w:sz w:val="22"/>
        </w:rPr>
      </w:pPr>
      <w:bookmarkStart w:id="14" w:name="_Toc513262094"/>
      <w:r w:rsidRPr="000459C4">
        <w:rPr>
          <w:rFonts w:ascii="Tahoma" w:hAnsi="Tahoma" w:cs="Tahoma"/>
          <w:sz w:val="22"/>
        </w:rPr>
        <w:t>§ 15</w:t>
      </w:r>
      <w:r w:rsidRPr="000459C4">
        <w:rPr>
          <w:rFonts w:ascii="Tahoma" w:hAnsi="Tahoma" w:cs="Tahoma"/>
          <w:sz w:val="22"/>
        </w:rPr>
        <w:tab/>
        <w:t>SAMARBEJDE VEDRØRENDE KOMMERCIALISERING</w:t>
      </w:r>
      <w:bookmarkEnd w:id="14"/>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15.1</w:t>
      </w:r>
      <w:r w:rsidRPr="000459C4">
        <w:rPr>
          <w:rFonts w:ascii="Tahoma" w:hAnsi="Tahoma" w:cs="Tahoma"/>
          <w:sz w:val="22"/>
        </w:rPr>
        <w:tab/>
        <w:t>Nærværende aftale indebærer ikke en aftale mellem Parterne om samarbejde vedrørende kommercialisering af projektets resultater.</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pStyle w:val="Overskrift1"/>
        <w:tabs>
          <w:tab w:val="left" w:pos="851"/>
        </w:tabs>
        <w:rPr>
          <w:rFonts w:ascii="Tahoma" w:hAnsi="Tahoma" w:cs="Tahoma"/>
          <w:sz w:val="22"/>
        </w:rPr>
      </w:pPr>
      <w:bookmarkStart w:id="15" w:name="_Toc513262095"/>
      <w:r w:rsidRPr="000459C4">
        <w:rPr>
          <w:rFonts w:ascii="Tahoma" w:hAnsi="Tahoma" w:cs="Tahoma"/>
          <w:sz w:val="22"/>
        </w:rPr>
        <w:t>§ 16</w:t>
      </w:r>
      <w:r w:rsidRPr="000459C4">
        <w:rPr>
          <w:rFonts w:ascii="Tahoma" w:hAnsi="Tahoma" w:cs="Tahoma"/>
          <w:sz w:val="22"/>
        </w:rPr>
        <w:tab/>
        <w:t>RESULTATANSVAR</w:t>
      </w:r>
      <w:bookmarkEnd w:id="15"/>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E57B11">
      <w:pPr>
        <w:numPr>
          <w:ilvl w:val="1"/>
          <w:numId w:val="4"/>
        </w:numPr>
        <w:tabs>
          <w:tab w:val="clear" w:pos="420"/>
          <w:tab w:val="left" w:pos="0"/>
          <w:tab w:val="num" w:pos="85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Parterne er i forhold til hinanden pligtige under bedst mulig anvendelse af den viden</w:t>
      </w:r>
      <w:r w:rsidR="00E57B11">
        <w:rPr>
          <w:rFonts w:ascii="Tahoma" w:hAnsi="Tahoma" w:cs="Tahoma"/>
          <w:sz w:val="22"/>
        </w:rPr>
        <w:t>,</w:t>
      </w:r>
      <w:r w:rsidRPr="000459C4">
        <w:rPr>
          <w:rFonts w:ascii="Tahoma" w:hAnsi="Tahoma" w:cs="Tahoma"/>
          <w:sz w:val="22"/>
        </w:rPr>
        <w:t xml:space="preserve"> de hver især råder over</w:t>
      </w:r>
      <w:r w:rsidR="00E57B11">
        <w:rPr>
          <w:rFonts w:ascii="Tahoma" w:hAnsi="Tahoma" w:cs="Tahoma"/>
          <w:sz w:val="22"/>
        </w:rPr>
        <w:t>,</w:t>
      </w:r>
      <w:r w:rsidRPr="000459C4">
        <w:rPr>
          <w:rFonts w:ascii="Tahoma" w:hAnsi="Tahoma" w:cs="Tahoma"/>
          <w:sz w:val="22"/>
        </w:rPr>
        <w:t xml:space="preserve"> samvittighedsfuldt at virke til fremme af projektet, men det præciseres, at Parterne ikke har noget resultatansvar over for hinanden, forstået som en </w:t>
      </w:r>
      <w:r w:rsidRPr="000459C4">
        <w:rPr>
          <w:rFonts w:ascii="Tahoma" w:hAnsi="Tahoma" w:cs="Tahoma"/>
          <w:sz w:val="22"/>
        </w:rPr>
        <w:lastRenderedPageBreak/>
        <w:t>pligt til at opnå bestemte resultater, og ingen af parterne kan rejse krav imod de øvrige parter som følge af</w:t>
      </w:r>
      <w:r w:rsidR="00E57B11">
        <w:rPr>
          <w:rFonts w:ascii="Tahoma" w:hAnsi="Tahoma" w:cs="Tahoma"/>
          <w:sz w:val="22"/>
        </w:rPr>
        <w:t>,</w:t>
      </w:r>
      <w:r w:rsidRPr="000459C4">
        <w:rPr>
          <w:rFonts w:ascii="Tahoma" w:hAnsi="Tahoma" w:cs="Tahoma"/>
          <w:sz w:val="22"/>
        </w:rPr>
        <w:t xml:space="preserve"> at bestemte resultater ikke opnås under projektet.</w:t>
      </w:r>
    </w:p>
    <w:p w:rsidR="000459C4" w:rsidRPr="000459C4" w:rsidRDefault="000459C4" w:rsidP="00E57B1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E57B11" w:rsidRDefault="000459C4" w:rsidP="00E57B11">
      <w:pPr>
        <w:pStyle w:val="Overskrift1"/>
        <w:tabs>
          <w:tab w:val="left" w:pos="850"/>
        </w:tabs>
        <w:rPr>
          <w:rFonts w:ascii="Tahoma" w:hAnsi="Tahoma" w:cs="Tahoma"/>
          <w:iCs/>
          <w:sz w:val="22"/>
        </w:rPr>
      </w:pPr>
      <w:r w:rsidRPr="00E57B11">
        <w:rPr>
          <w:rFonts w:ascii="Tahoma" w:hAnsi="Tahoma" w:cs="Tahoma"/>
          <w:iCs/>
          <w:sz w:val="22"/>
        </w:rPr>
        <w:t xml:space="preserve">§ 17 </w:t>
      </w:r>
      <w:r w:rsidRPr="00E57B11">
        <w:rPr>
          <w:rFonts w:ascii="Tahoma" w:hAnsi="Tahoma" w:cs="Tahoma"/>
          <w:iCs/>
          <w:sz w:val="22"/>
        </w:rPr>
        <w:tab/>
        <w:t>OPSIGELSE</w:t>
      </w:r>
    </w:p>
    <w:p w:rsidR="000459C4" w:rsidRPr="000459C4" w:rsidRDefault="000459C4" w:rsidP="00E57B1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E57B11">
      <w:pPr>
        <w:numPr>
          <w:ilvl w:val="1"/>
          <w:numId w:val="5"/>
        </w:numPr>
        <w:tabs>
          <w:tab w:val="left" w:pos="0"/>
          <w:tab w:val="left" w:pos="850"/>
          <w:tab w:val="left" w:pos="2552"/>
          <w:tab w:val="left" w:pos="3403"/>
          <w:tab w:val="left" w:pos="4254"/>
          <w:tab w:val="left" w:pos="5104"/>
          <w:tab w:val="left" w:pos="5955"/>
          <w:tab w:val="left" w:pos="6806"/>
          <w:tab w:val="left" w:pos="7657"/>
          <w:tab w:val="left" w:pos="8508"/>
        </w:tabs>
        <w:jc w:val="both"/>
        <w:rPr>
          <w:rFonts w:ascii="Tahoma" w:hAnsi="Tahoma" w:cs="Tahoma"/>
          <w:sz w:val="22"/>
        </w:rPr>
      </w:pPr>
      <w:r w:rsidRPr="000459C4">
        <w:rPr>
          <w:rFonts w:ascii="Tahoma" w:hAnsi="Tahoma" w:cs="Tahoma"/>
          <w:sz w:val="22"/>
        </w:rPr>
        <w:t>Nærværende aftale er uopsigelig i projektets løbetid.</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pStyle w:val="Overskrift1"/>
        <w:tabs>
          <w:tab w:val="left" w:pos="851"/>
        </w:tabs>
        <w:rPr>
          <w:rFonts w:ascii="Tahoma" w:hAnsi="Tahoma" w:cs="Tahoma"/>
          <w:sz w:val="22"/>
        </w:rPr>
      </w:pPr>
      <w:bookmarkStart w:id="16" w:name="_Toc513262097"/>
      <w:r w:rsidRPr="000459C4">
        <w:rPr>
          <w:rFonts w:ascii="Tahoma" w:hAnsi="Tahoma" w:cs="Tahoma"/>
          <w:sz w:val="22"/>
        </w:rPr>
        <w:t>§ 18</w:t>
      </w:r>
      <w:r w:rsidRPr="000459C4">
        <w:rPr>
          <w:rFonts w:ascii="Tahoma" w:hAnsi="Tahoma" w:cs="Tahoma"/>
          <w:sz w:val="22"/>
        </w:rPr>
        <w:tab/>
        <w:t>MISLIGHOLDELSE OG ANSVARSBEGRÆNSNINGER</w:t>
      </w:r>
      <w:bookmarkEnd w:id="16"/>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numPr>
          <w:ilvl w:val="1"/>
          <w:numId w:val="6"/>
        </w:numPr>
        <w:tabs>
          <w:tab w:val="left" w:pos="851"/>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r w:rsidRPr="000459C4">
        <w:rPr>
          <w:rFonts w:ascii="Tahoma" w:hAnsi="Tahoma" w:cs="Tahoma"/>
          <w:sz w:val="22"/>
        </w:rPr>
        <w:t>Parterne er ansvarlige for egne fejl og forsømmelser, og hæfter ikke solidarisk.</w:t>
      </w:r>
    </w:p>
    <w:p w:rsidR="000459C4" w:rsidRPr="000459C4" w:rsidRDefault="000459C4" w:rsidP="000459C4">
      <w:pPr>
        <w:tabs>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numPr>
          <w:ilvl w:val="1"/>
          <w:numId w:val="6"/>
        </w:numPr>
        <w:tabs>
          <w:tab w:val="left" w:pos="85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Gør en af Parterne sig skyldig i væsentlig mislighold af nærværende aftale, kan de andre Parter ophæve aftalen</w:t>
      </w:r>
      <w:r w:rsidR="00E57B11">
        <w:rPr>
          <w:rFonts w:ascii="Tahoma" w:hAnsi="Tahoma" w:cs="Tahoma"/>
          <w:sz w:val="22"/>
        </w:rPr>
        <w:t>,</w:t>
      </w:r>
      <w:r w:rsidRPr="000459C4">
        <w:rPr>
          <w:rFonts w:ascii="Tahoma" w:hAnsi="Tahoma" w:cs="Tahoma"/>
          <w:sz w:val="22"/>
        </w:rPr>
        <w:t xml:space="preserve"> hvis de er enige herom, og såfremt den misligholdende Part efter modtagelse af skriftlig påkrav, ikke inden for en frist på 30 dage har foretaget handlinger</w:t>
      </w:r>
      <w:r w:rsidR="00E57B11">
        <w:rPr>
          <w:rFonts w:ascii="Tahoma" w:hAnsi="Tahoma" w:cs="Tahoma"/>
          <w:sz w:val="22"/>
        </w:rPr>
        <w:t>,</w:t>
      </w:r>
      <w:r w:rsidRPr="000459C4">
        <w:rPr>
          <w:rFonts w:ascii="Tahoma" w:hAnsi="Tahoma" w:cs="Tahoma"/>
          <w:sz w:val="22"/>
        </w:rPr>
        <w:t xml:space="preserve"> der bri</w:t>
      </w:r>
      <w:r w:rsidR="00E57B11">
        <w:rPr>
          <w:rFonts w:ascii="Tahoma" w:hAnsi="Tahoma" w:cs="Tahoma"/>
          <w:sz w:val="22"/>
        </w:rPr>
        <w:t>nger misligholdelsen til ophør.</w:t>
      </w:r>
    </w:p>
    <w:p w:rsidR="000459C4" w:rsidRPr="000459C4" w:rsidRDefault="000459C4" w:rsidP="000459C4">
      <w:pPr>
        <w:tabs>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0459C4">
      <w:pPr>
        <w:numPr>
          <w:ilvl w:val="1"/>
          <w:numId w:val="6"/>
        </w:numPr>
        <w:tabs>
          <w:tab w:val="left" w:pos="85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szCs w:val="24"/>
        </w:rPr>
      </w:pPr>
      <w:r w:rsidRPr="000459C4">
        <w:rPr>
          <w:rFonts w:ascii="Tahoma" w:hAnsi="Tahoma" w:cs="Tahoma"/>
          <w:sz w:val="22"/>
        </w:rPr>
        <w:t>Såfremt aftalen ophæves som følge af væsentlig misligholdelse, skal de Parter</w:t>
      </w:r>
      <w:r w:rsidR="00E57B11">
        <w:rPr>
          <w:rFonts w:ascii="Tahoma" w:hAnsi="Tahoma" w:cs="Tahoma"/>
          <w:sz w:val="22"/>
        </w:rPr>
        <w:t>,</w:t>
      </w:r>
      <w:r w:rsidRPr="000459C4">
        <w:rPr>
          <w:rFonts w:ascii="Tahoma" w:hAnsi="Tahoma" w:cs="Tahoma"/>
          <w:sz w:val="22"/>
        </w:rPr>
        <w:t xml:space="preserve"> der fortsat deltager i projektet, tage stilling til</w:t>
      </w:r>
      <w:r w:rsidR="00E57B11">
        <w:rPr>
          <w:rFonts w:ascii="Tahoma" w:hAnsi="Tahoma" w:cs="Tahoma"/>
          <w:sz w:val="22"/>
        </w:rPr>
        <w:t>,</w:t>
      </w:r>
      <w:r w:rsidRPr="000459C4">
        <w:rPr>
          <w:rFonts w:ascii="Tahoma" w:hAnsi="Tahoma" w:cs="Tahoma"/>
          <w:sz w:val="22"/>
        </w:rPr>
        <w:t xml:space="preserve"> hvordan projektets videre forløb kan gennemføres uden den misligholdende Part. Sådan beslutning skal evt. træffes i samarbejde med de tilskudsgivende myndigheder. </w:t>
      </w:r>
    </w:p>
    <w:p w:rsidR="000459C4" w:rsidRPr="000459C4" w:rsidRDefault="000459C4" w:rsidP="000459C4">
      <w:pPr>
        <w:tabs>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E57B11">
      <w:pPr>
        <w:tabs>
          <w:tab w:val="left" w:pos="85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18.</w:t>
      </w:r>
      <w:r w:rsidR="00E57B11">
        <w:rPr>
          <w:rFonts w:ascii="Tahoma" w:hAnsi="Tahoma" w:cs="Tahoma"/>
          <w:sz w:val="22"/>
        </w:rPr>
        <w:t>4</w:t>
      </w:r>
      <w:r w:rsidRPr="000459C4">
        <w:rPr>
          <w:rFonts w:ascii="Tahoma" w:hAnsi="Tahoma" w:cs="Tahoma"/>
          <w:sz w:val="22"/>
        </w:rPr>
        <w:t xml:space="preserve"> </w:t>
      </w:r>
      <w:r w:rsidRPr="000459C4">
        <w:rPr>
          <w:rFonts w:ascii="Tahoma" w:hAnsi="Tahoma" w:cs="Tahoma"/>
          <w:sz w:val="22"/>
        </w:rPr>
        <w:tab/>
        <w:t>I tilfælde af at aftalen ophæves med virkning overfor en misligholdende Part, skal denne træde ud af projektet med umiddelbar virkning. Retten til at opnå licens til patenterbar eller registrerbar Forgrundsviden i henhold til aftalens pkt. 10.2 bortfalder. Det samme gælder adgang til Forgrundsviden</w:t>
      </w:r>
      <w:r w:rsidR="00E57B11">
        <w:rPr>
          <w:rFonts w:ascii="Tahoma" w:hAnsi="Tahoma" w:cs="Tahoma"/>
          <w:sz w:val="22"/>
        </w:rPr>
        <w:t>,</w:t>
      </w:r>
      <w:r w:rsidRPr="000459C4">
        <w:rPr>
          <w:rFonts w:ascii="Tahoma" w:hAnsi="Tahoma" w:cs="Tahoma"/>
          <w:sz w:val="22"/>
        </w:rPr>
        <w:t xml:space="preserve"> der fremkommer i projektet, efter den misligholdende Part er trådt ud. I tilfælde af at den misligholdende Part er patentberettiget, skal de andre Parters ret til at opnå licens i henhold til aftalens pkt. 1</w:t>
      </w:r>
      <w:r w:rsidR="00E57B11">
        <w:rPr>
          <w:rFonts w:ascii="Tahoma" w:hAnsi="Tahoma" w:cs="Tahoma"/>
          <w:sz w:val="22"/>
        </w:rPr>
        <w:t>0.2 bestå.</w:t>
      </w:r>
    </w:p>
    <w:p w:rsidR="000459C4" w:rsidRPr="000459C4" w:rsidRDefault="000459C4" w:rsidP="00E57B11">
      <w:pPr>
        <w:tabs>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szCs w:val="24"/>
        </w:rPr>
      </w:pPr>
    </w:p>
    <w:p w:rsidR="000459C4" w:rsidRPr="000459C4" w:rsidRDefault="00E57B11" w:rsidP="00E57B11">
      <w:pPr>
        <w:tabs>
          <w:tab w:val="left" w:pos="2552"/>
          <w:tab w:val="left" w:pos="3403"/>
          <w:tab w:val="left" w:pos="4254"/>
          <w:tab w:val="left" w:pos="5104"/>
          <w:tab w:val="left" w:pos="5955"/>
          <w:tab w:val="left" w:pos="6806"/>
          <w:tab w:val="left" w:pos="7657"/>
          <w:tab w:val="left" w:pos="8508"/>
        </w:tabs>
        <w:ind w:left="851" w:hanging="900"/>
        <w:jc w:val="both"/>
        <w:rPr>
          <w:rFonts w:ascii="Tahoma" w:hAnsi="Tahoma" w:cs="Tahoma"/>
          <w:sz w:val="22"/>
          <w:szCs w:val="24"/>
        </w:rPr>
      </w:pPr>
      <w:r>
        <w:rPr>
          <w:rFonts w:ascii="Tahoma" w:hAnsi="Tahoma" w:cs="Tahoma"/>
          <w:sz w:val="22"/>
        </w:rPr>
        <w:t>18.5</w:t>
      </w:r>
      <w:r>
        <w:rPr>
          <w:rFonts w:ascii="Tahoma" w:hAnsi="Tahoma" w:cs="Tahoma"/>
          <w:sz w:val="22"/>
        </w:rPr>
        <w:tab/>
      </w:r>
      <w:r w:rsidR="000459C4" w:rsidRPr="000459C4">
        <w:rPr>
          <w:rFonts w:ascii="Tahoma" w:hAnsi="Tahoma" w:cs="Tahoma"/>
          <w:sz w:val="22"/>
        </w:rPr>
        <w:t>Almindelig</w:t>
      </w:r>
      <w:r>
        <w:rPr>
          <w:rFonts w:ascii="Tahoma" w:hAnsi="Tahoma" w:cs="Tahoma"/>
          <w:sz w:val="22"/>
        </w:rPr>
        <w:t>t</w:t>
      </w:r>
      <w:r w:rsidR="000459C4" w:rsidRPr="000459C4">
        <w:rPr>
          <w:rFonts w:ascii="Tahoma" w:hAnsi="Tahoma" w:cs="Tahoma"/>
          <w:sz w:val="22"/>
        </w:rPr>
        <w:t xml:space="preserve"> ansvar for medarbejdernes skadevoldende handlinger påhviler Parterne i henhold til dansk rets almindelige erstatningsregler herom, dog er ingen af Parterne ansvarlig for de andre Parters indirekte tab og følgeskader, herunder tab af omsætning, tab af avance eller tab af data.</w:t>
      </w:r>
    </w:p>
    <w:p w:rsidR="000459C4" w:rsidRPr="000459C4" w:rsidRDefault="000459C4" w:rsidP="00E07FA6">
      <w:pPr>
        <w:tabs>
          <w:tab w:val="left" w:pos="2552"/>
          <w:tab w:val="left" w:pos="3403"/>
          <w:tab w:val="left" w:pos="4254"/>
          <w:tab w:val="left" w:pos="5104"/>
          <w:tab w:val="left" w:pos="5955"/>
          <w:tab w:val="left" w:pos="6806"/>
          <w:tab w:val="left" w:pos="7657"/>
          <w:tab w:val="left" w:pos="8508"/>
        </w:tabs>
        <w:jc w:val="both"/>
        <w:rPr>
          <w:rFonts w:ascii="Tahoma" w:hAnsi="Tahoma" w:cs="Tahoma"/>
          <w:sz w:val="22"/>
          <w:szCs w:val="24"/>
        </w:rPr>
      </w:pPr>
    </w:p>
    <w:p w:rsidR="00E07FA6" w:rsidRPr="00E07FA6" w:rsidRDefault="000459C4" w:rsidP="00E07FA6">
      <w:pPr>
        <w:tabs>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szCs w:val="22"/>
        </w:rPr>
      </w:pPr>
      <w:r w:rsidRPr="00E07FA6">
        <w:rPr>
          <w:rFonts w:ascii="Tahoma" w:hAnsi="Tahoma" w:cs="Tahoma"/>
          <w:sz w:val="22"/>
          <w:szCs w:val="22"/>
        </w:rPr>
        <w:t xml:space="preserve">18.6 </w:t>
      </w:r>
      <w:r w:rsidRPr="00E07FA6">
        <w:rPr>
          <w:rFonts w:ascii="Tahoma" w:hAnsi="Tahoma" w:cs="Tahoma"/>
          <w:sz w:val="22"/>
          <w:szCs w:val="22"/>
        </w:rPr>
        <w:tab/>
        <w:t xml:space="preserve">I tilfælde af at de øvrige parter ikke kan fortsætte projektet grundet misligholdelsen, og uden deltagelse af den misligholdelse Part, skal </w:t>
      </w:r>
      <w:r w:rsidRPr="00886A1C">
        <w:rPr>
          <w:rFonts w:ascii="Tahoma" w:hAnsi="Tahoma" w:cs="Tahoma"/>
          <w:sz w:val="22"/>
          <w:szCs w:val="22"/>
        </w:rPr>
        <w:t>den misligholdende Part</w:t>
      </w:r>
      <w:r w:rsidR="00E07FA6" w:rsidRPr="00886A1C">
        <w:rPr>
          <w:rFonts w:ascii="Tahoma" w:hAnsi="Tahoma" w:cs="Tahoma"/>
          <w:sz w:val="22"/>
          <w:szCs w:val="22"/>
        </w:rPr>
        <w:t>s</w:t>
      </w:r>
      <w:r w:rsidRPr="00886A1C">
        <w:rPr>
          <w:rFonts w:ascii="Tahoma" w:hAnsi="Tahoma" w:cs="Tahoma"/>
          <w:sz w:val="22"/>
          <w:szCs w:val="22"/>
        </w:rPr>
        <w:t xml:space="preserve"> ansvar</w:t>
      </w:r>
      <w:r w:rsidRPr="00E07FA6">
        <w:rPr>
          <w:rFonts w:ascii="Tahoma" w:hAnsi="Tahoma" w:cs="Tahoma"/>
          <w:sz w:val="22"/>
          <w:szCs w:val="22"/>
        </w:rPr>
        <w:t xml:space="preserve"> være begrænset opad til et beløb svarende til projektets samlede finansiering.</w:t>
      </w:r>
    </w:p>
    <w:p w:rsidR="00E07FA6" w:rsidRPr="00E07FA6" w:rsidRDefault="00E07FA6" w:rsidP="00E07FA6">
      <w:pPr>
        <w:tabs>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szCs w:val="22"/>
        </w:rPr>
      </w:pPr>
    </w:p>
    <w:p w:rsidR="000459C4" w:rsidRPr="00E07FA6" w:rsidRDefault="000459C4" w:rsidP="00E07FA6">
      <w:pPr>
        <w:tabs>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szCs w:val="22"/>
        </w:rPr>
      </w:pPr>
      <w:r w:rsidRPr="00E07FA6">
        <w:rPr>
          <w:rFonts w:ascii="Tahoma" w:hAnsi="Tahoma" w:cs="Tahoma"/>
          <w:sz w:val="22"/>
          <w:szCs w:val="22"/>
        </w:rPr>
        <w:t xml:space="preserve">18.7 </w:t>
      </w:r>
      <w:r w:rsidRPr="00E07FA6">
        <w:rPr>
          <w:rFonts w:ascii="Tahoma" w:hAnsi="Tahoma" w:cs="Tahoma"/>
          <w:sz w:val="22"/>
          <w:szCs w:val="22"/>
        </w:rPr>
        <w:tab/>
        <w:t xml:space="preserve">I tilfælde af at de øvrige Parter kan fortsætte projektet, uden deltagelse af den misligholdene Part, skal </w:t>
      </w:r>
      <w:r w:rsidRPr="00886A1C">
        <w:rPr>
          <w:rFonts w:ascii="Tahoma" w:hAnsi="Tahoma" w:cs="Tahoma"/>
          <w:sz w:val="22"/>
          <w:szCs w:val="22"/>
        </w:rPr>
        <w:t>dennes kontraktretlige ansvar</w:t>
      </w:r>
      <w:r w:rsidRPr="00E07FA6">
        <w:rPr>
          <w:rFonts w:ascii="Tahoma" w:hAnsi="Tahoma" w:cs="Tahoma"/>
          <w:sz w:val="22"/>
          <w:szCs w:val="22"/>
        </w:rPr>
        <w:t xml:space="preserve"> være begrænset opad til den enkelte Parts a</w:t>
      </w:r>
      <w:bookmarkStart w:id="17" w:name="_Toc513262098"/>
      <w:r w:rsidR="00E07FA6">
        <w:rPr>
          <w:rFonts w:ascii="Tahoma" w:hAnsi="Tahoma" w:cs="Tahoma"/>
          <w:sz w:val="22"/>
          <w:szCs w:val="22"/>
        </w:rPr>
        <w:t>ndel i projektets finansiering.</w:t>
      </w:r>
    </w:p>
    <w:p w:rsidR="0064313D" w:rsidRDefault="0064313D" w:rsidP="000459C4">
      <w:pPr>
        <w:pStyle w:val="Overskrift1"/>
        <w:tabs>
          <w:tab w:val="left" w:pos="851"/>
        </w:tabs>
        <w:rPr>
          <w:rFonts w:ascii="Tahoma" w:hAnsi="Tahoma" w:cs="Tahoma"/>
          <w:sz w:val="22"/>
        </w:rPr>
      </w:pPr>
    </w:p>
    <w:p w:rsidR="008E76B5" w:rsidRPr="00545547" w:rsidRDefault="008E76B5" w:rsidP="008E76B5">
      <w:pPr>
        <w:tabs>
          <w:tab w:val="left" w:pos="900"/>
        </w:tabs>
        <w:rPr>
          <w:rFonts w:ascii="Tahoma" w:hAnsi="Tahoma" w:cs="Tahoma"/>
          <w:b/>
          <w:sz w:val="22"/>
          <w:szCs w:val="22"/>
          <w:lang w:eastAsia="en-US"/>
        </w:rPr>
      </w:pPr>
      <w:r w:rsidRPr="00545547">
        <w:rPr>
          <w:rFonts w:ascii="Tahoma" w:hAnsi="Tahoma" w:cs="Tahoma"/>
          <w:b/>
          <w:sz w:val="22"/>
          <w:szCs w:val="22"/>
          <w:lang w:eastAsia="en-US"/>
        </w:rPr>
        <w:t xml:space="preserve">§ 19 </w:t>
      </w:r>
      <w:r w:rsidRPr="00545547">
        <w:rPr>
          <w:rFonts w:ascii="Tahoma" w:hAnsi="Tahoma" w:cs="Tahoma"/>
          <w:b/>
          <w:sz w:val="22"/>
          <w:szCs w:val="22"/>
          <w:lang w:eastAsia="en-US"/>
        </w:rPr>
        <w:tab/>
        <w:t>DOKUMENTATION</w:t>
      </w:r>
    </w:p>
    <w:p w:rsidR="008E76B5" w:rsidRDefault="008E76B5" w:rsidP="0064313D">
      <w:pPr>
        <w:rPr>
          <w:rFonts w:ascii="Tahoma" w:hAnsi="Tahoma" w:cs="Tahoma"/>
          <w:sz w:val="22"/>
          <w:szCs w:val="22"/>
          <w:lang w:eastAsia="en-US"/>
        </w:rPr>
      </w:pPr>
    </w:p>
    <w:p w:rsidR="0064313D" w:rsidRPr="008E76B5" w:rsidRDefault="0064313D" w:rsidP="0064313D">
      <w:pPr>
        <w:rPr>
          <w:rFonts w:ascii="Tahoma" w:hAnsi="Tahoma" w:cs="Tahoma"/>
          <w:sz w:val="22"/>
          <w:szCs w:val="22"/>
          <w:lang w:eastAsia="en-US"/>
        </w:rPr>
      </w:pPr>
    </w:p>
    <w:p w:rsidR="0064313D" w:rsidRPr="008E76B5" w:rsidRDefault="0064313D" w:rsidP="008E76B5">
      <w:pPr>
        <w:tabs>
          <w:tab w:val="left" w:pos="1800"/>
        </w:tabs>
        <w:ind w:left="180" w:firstLine="720"/>
        <w:rPr>
          <w:rFonts w:ascii="Tahoma" w:hAnsi="Tahoma" w:cs="Tahoma"/>
          <w:sz w:val="22"/>
          <w:szCs w:val="22"/>
          <w:lang w:eastAsia="en-US"/>
        </w:rPr>
      </w:pPr>
      <w:r w:rsidRPr="008E76B5">
        <w:rPr>
          <w:rFonts w:ascii="Tahoma" w:hAnsi="Tahoma" w:cs="Tahoma"/>
          <w:sz w:val="22"/>
          <w:szCs w:val="22"/>
          <w:lang w:eastAsia="en-US"/>
        </w:rPr>
        <w:t xml:space="preserve">Det påhviler dermed </w:t>
      </w:r>
      <w:r w:rsidR="00977834">
        <w:rPr>
          <w:rFonts w:ascii="Tahoma" w:hAnsi="Tahoma" w:cs="Tahoma"/>
          <w:sz w:val="22"/>
          <w:szCs w:val="22"/>
          <w:lang w:eastAsia="en-US"/>
        </w:rPr>
        <w:t>xx</w:t>
      </w:r>
    </w:p>
    <w:p w:rsidR="008E76B5" w:rsidRPr="008E76B5" w:rsidRDefault="008E76B5" w:rsidP="008E76B5">
      <w:pPr>
        <w:numPr>
          <w:ilvl w:val="0"/>
          <w:numId w:val="14"/>
        </w:numPr>
        <w:rPr>
          <w:rFonts w:ascii="Tahoma" w:hAnsi="Tahoma" w:cs="Tahoma"/>
          <w:sz w:val="22"/>
          <w:szCs w:val="22"/>
          <w:lang w:eastAsia="en-US"/>
        </w:rPr>
      </w:pPr>
      <w:r w:rsidRPr="008E76B5">
        <w:rPr>
          <w:rFonts w:ascii="Tahoma" w:hAnsi="Tahoma" w:cs="Tahoma"/>
          <w:sz w:val="22"/>
          <w:szCs w:val="22"/>
          <w:lang w:eastAsia="en-US"/>
        </w:rPr>
        <w:t>at opgøre det antal timer, der blev brugt til Projektet</w:t>
      </w:r>
    </w:p>
    <w:p w:rsidR="008E76B5" w:rsidRPr="008E76B5" w:rsidRDefault="008E76B5" w:rsidP="008E76B5">
      <w:pPr>
        <w:numPr>
          <w:ilvl w:val="0"/>
          <w:numId w:val="14"/>
        </w:numPr>
        <w:rPr>
          <w:rFonts w:ascii="Tahoma" w:hAnsi="Tahoma" w:cs="Tahoma"/>
          <w:sz w:val="22"/>
          <w:szCs w:val="22"/>
          <w:lang w:eastAsia="en-US"/>
        </w:rPr>
      </w:pPr>
      <w:r w:rsidRPr="008E76B5">
        <w:rPr>
          <w:rFonts w:ascii="Tahoma" w:hAnsi="Tahoma" w:cs="Tahoma"/>
          <w:sz w:val="22"/>
          <w:szCs w:val="22"/>
          <w:lang w:eastAsia="en-US"/>
        </w:rPr>
        <w:t>at kunne dokumentere tidsforbruget/medfinansieringen</w:t>
      </w:r>
    </w:p>
    <w:p w:rsidR="0064313D" w:rsidRDefault="008E76B5" w:rsidP="008E76B5">
      <w:pPr>
        <w:numPr>
          <w:ilvl w:val="0"/>
          <w:numId w:val="14"/>
        </w:numPr>
        <w:rPr>
          <w:rFonts w:ascii="Tahoma" w:hAnsi="Tahoma" w:cs="Tahoma"/>
          <w:sz w:val="22"/>
          <w:szCs w:val="22"/>
          <w:lang w:eastAsia="en-US"/>
        </w:rPr>
      </w:pPr>
      <w:proofErr w:type="gramStart"/>
      <w:r w:rsidRPr="008E76B5">
        <w:rPr>
          <w:rFonts w:ascii="Tahoma" w:hAnsi="Tahoma" w:cs="Tahoma"/>
          <w:sz w:val="22"/>
          <w:szCs w:val="22"/>
        </w:rPr>
        <w:lastRenderedPageBreak/>
        <w:t>at den regnskabsansvarlige eller den administrerende direktør på tro og love underskriver en erklæring om timeopgørelsens rigtighed.</w:t>
      </w:r>
      <w:proofErr w:type="gramEnd"/>
    </w:p>
    <w:p w:rsidR="008E76B5" w:rsidRPr="008E76B5" w:rsidRDefault="008E76B5" w:rsidP="008E76B5">
      <w:pPr>
        <w:ind w:left="1260"/>
        <w:rPr>
          <w:rFonts w:ascii="Tahoma" w:hAnsi="Tahoma" w:cs="Tahoma"/>
          <w:sz w:val="22"/>
          <w:szCs w:val="22"/>
          <w:lang w:eastAsia="en-US"/>
        </w:rPr>
      </w:pPr>
    </w:p>
    <w:p w:rsidR="000459C4" w:rsidRPr="000459C4" w:rsidRDefault="008E76B5" w:rsidP="000459C4">
      <w:pPr>
        <w:pStyle w:val="Overskrift1"/>
        <w:tabs>
          <w:tab w:val="left" w:pos="851"/>
        </w:tabs>
        <w:rPr>
          <w:rFonts w:ascii="Tahoma" w:hAnsi="Tahoma" w:cs="Tahoma"/>
          <w:sz w:val="22"/>
        </w:rPr>
      </w:pPr>
      <w:r>
        <w:rPr>
          <w:rFonts w:ascii="Tahoma" w:hAnsi="Tahoma" w:cs="Tahoma"/>
          <w:sz w:val="22"/>
        </w:rPr>
        <w:t>§ 20</w:t>
      </w:r>
      <w:r w:rsidR="000459C4" w:rsidRPr="000459C4">
        <w:rPr>
          <w:rFonts w:ascii="Tahoma" w:hAnsi="Tahoma" w:cs="Tahoma"/>
          <w:sz w:val="22"/>
        </w:rPr>
        <w:tab/>
        <w:t>LØBETID</w:t>
      </w:r>
      <w:bookmarkEnd w:id="17"/>
    </w:p>
    <w:p w:rsidR="000459C4" w:rsidRPr="00916E7C"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8E76B5" w:rsidP="00E07FA6">
      <w:pPr>
        <w:tabs>
          <w:tab w:val="left" w:pos="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916E7C">
        <w:rPr>
          <w:rFonts w:ascii="Tahoma" w:hAnsi="Tahoma" w:cs="Tahoma"/>
          <w:sz w:val="22"/>
        </w:rPr>
        <w:t>20</w:t>
      </w:r>
      <w:r w:rsidR="000459C4" w:rsidRPr="00916E7C">
        <w:rPr>
          <w:rFonts w:ascii="Tahoma" w:hAnsi="Tahoma" w:cs="Tahoma"/>
          <w:sz w:val="22"/>
        </w:rPr>
        <w:t>.1</w:t>
      </w:r>
      <w:r w:rsidR="000459C4" w:rsidRPr="00916E7C">
        <w:rPr>
          <w:rFonts w:ascii="Tahoma" w:hAnsi="Tahoma" w:cs="Tahoma"/>
          <w:sz w:val="22"/>
        </w:rPr>
        <w:tab/>
        <w:t xml:space="preserve">Projektperioden løber fra </w:t>
      </w:r>
      <w:r w:rsidR="00977834">
        <w:rPr>
          <w:rFonts w:ascii="Tahoma" w:hAnsi="Tahoma" w:cs="Tahoma"/>
          <w:sz w:val="22"/>
        </w:rPr>
        <w:t>xx</w:t>
      </w:r>
      <w:r w:rsidR="000459C4" w:rsidRPr="00916E7C">
        <w:rPr>
          <w:rFonts w:ascii="Tahoma" w:hAnsi="Tahoma" w:cs="Tahoma"/>
          <w:sz w:val="22"/>
        </w:rPr>
        <w:t>. Nærværende aftale ophører, når slutrapport er udarbejdet og godkendt af Parterne og de tilskudsgivende myndigheder.</w:t>
      </w:r>
    </w:p>
    <w:p w:rsidR="000459C4" w:rsidRPr="000459C4" w:rsidRDefault="000459C4" w:rsidP="00E07FA6">
      <w:pPr>
        <w:tabs>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E07FA6">
      <w:pPr>
        <w:tabs>
          <w:tab w:val="left" w:pos="1701"/>
          <w:tab w:val="left" w:pos="2552"/>
          <w:tab w:val="left" w:pos="3403"/>
          <w:tab w:val="left" w:pos="4254"/>
          <w:tab w:val="left" w:pos="5104"/>
          <w:tab w:val="left" w:pos="5955"/>
          <w:tab w:val="left" w:pos="6806"/>
          <w:tab w:val="left" w:pos="7657"/>
          <w:tab w:val="left" w:pos="8508"/>
        </w:tabs>
        <w:ind w:left="851"/>
        <w:jc w:val="both"/>
        <w:rPr>
          <w:rFonts w:ascii="Tahoma" w:hAnsi="Tahoma" w:cs="Tahoma"/>
          <w:sz w:val="22"/>
        </w:rPr>
      </w:pPr>
      <w:r w:rsidRPr="000459C4">
        <w:rPr>
          <w:rFonts w:ascii="Tahoma" w:hAnsi="Tahoma" w:cs="Tahoma"/>
          <w:sz w:val="22"/>
        </w:rPr>
        <w:t xml:space="preserve">Derefter har ingen af Parterne </w:t>
      </w:r>
      <w:r w:rsidR="00E07FA6">
        <w:rPr>
          <w:rFonts w:ascii="Tahoma" w:hAnsi="Tahoma" w:cs="Tahoma"/>
          <w:sz w:val="22"/>
        </w:rPr>
        <w:t>for</w:t>
      </w:r>
      <w:r w:rsidRPr="000459C4">
        <w:rPr>
          <w:rFonts w:ascii="Tahoma" w:hAnsi="Tahoma" w:cs="Tahoma"/>
          <w:sz w:val="22"/>
        </w:rPr>
        <w:t>pligte</w:t>
      </w:r>
      <w:r w:rsidR="00E07FA6">
        <w:rPr>
          <w:rFonts w:ascii="Tahoma" w:hAnsi="Tahoma" w:cs="Tahoma"/>
          <w:sz w:val="22"/>
        </w:rPr>
        <w:t>lser</w:t>
      </w:r>
      <w:r w:rsidRPr="000459C4">
        <w:rPr>
          <w:rFonts w:ascii="Tahoma" w:hAnsi="Tahoma" w:cs="Tahoma"/>
          <w:sz w:val="22"/>
        </w:rPr>
        <w:t xml:space="preserve"> overfor hinanden, udover hvad der udtrykkeligt er anført i nærværende aftale.</w:t>
      </w:r>
    </w:p>
    <w:p w:rsidR="000459C4" w:rsidRPr="000459C4" w:rsidRDefault="000459C4" w:rsidP="00E07FA6">
      <w:pPr>
        <w:tabs>
          <w:tab w:val="left" w:pos="108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8E76B5" w:rsidP="000459C4">
      <w:pPr>
        <w:pStyle w:val="Overskrift1"/>
        <w:tabs>
          <w:tab w:val="left" w:pos="851"/>
        </w:tabs>
        <w:rPr>
          <w:rFonts w:ascii="Tahoma" w:hAnsi="Tahoma" w:cs="Tahoma"/>
          <w:sz w:val="22"/>
        </w:rPr>
      </w:pPr>
      <w:bookmarkStart w:id="18" w:name="_Toc513262099"/>
      <w:r>
        <w:rPr>
          <w:rFonts w:ascii="Tahoma" w:hAnsi="Tahoma" w:cs="Tahoma"/>
          <w:sz w:val="22"/>
        </w:rPr>
        <w:t>§ 21</w:t>
      </w:r>
      <w:r w:rsidR="000459C4" w:rsidRPr="000459C4">
        <w:rPr>
          <w:rFonts w:ascii="Tahoma" w:hAnsi="Tahoma" w:cs="Tahoma"/>
          <w:sz w:val="22"/>
        </w:rPr>
        <w:tab/>
        <w:t>FORCE MAJEURE</w:t>
      </w:r>
      <w:bookmarkEnd w:id="18"/>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E07FA6">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r w:rsidRPr="000459C4">
        <w:rPr>
          <w:rFonts w:ascii="Tahoma" w:hAnsi="Tahoma" w:cs="Tahoma"/>
          <w:sz w:val="22"/>
        </w:rPr>
        <w:t>2</w:t>
      </w:r>
      <w:r w:rsidR="008E76B5">
        <w:rPr>
          <w:rFonts w:ascii="Tahoma" w:hAnsi="Tahoma" w:cs="Tahoma"/>
          <w:sz w:val="22"/>
        </w:rPr>
        <w:t>1</w:t>
      </w:r>
      <w:r w:rsidRPr="000459C4">
        <w:rPr>
          <w:rFonts w:ascii="Tahoma" w:hAnsi="Tahoma" w:cs="Tahoma"/>
          <w:sz w:val="22"/>
        </w:rPr>
        <w:t>.1</w:t>
      </w:r>
      <w:r w:rsidRPr="000459C4">
        <w:rPr>
          <w:rFonts w:ascii="Tahoma" w:hAnsi="Tahoma" w:cs="Tahoma"/>
          <w:sz w:val="22"/>
        </w:rPr>
        <w:tab/>
        <w:t>Såfremt en Part temporært er afskåret fra at udføre sine pligter i henhold til denne aftale som følge af omstændigheder uden for Partens kontrol, og som Parten ikke burde have forudset, skal Partens berørte pligter suspenderes så længe disse omstændigheder foreligger, forudsat at Parten uden ugrundet ophold skriftligt orienterer de øvrige Parter om de pågældende omstændigheders indtræden og ophør.</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8E76B5" w:rsidP="00E07FA6">
      <w:pPr>
        <w:pStyle w:val="Overskrift1"/>
        <w:tabs>
          <w:tab w:val="left" w:pos="851"/>
        </w:tabs>
        <w:rPr>
          <w:rFonts w:ascii="Tahoma" w:hAnsi="Tahoma" w:cs="Tahoma"/>
          <w:sz w:val="22"/>
        </w:rPr>
      </w:pPr>
      <w:bookmarkStart w:id="19" w:name="_Toc513262101"/>
      <w:r>
        <w:rPr>
          <w:rFonts w:ascii="Tahoma" w:hAnsi="Tahoma" w:cs="Tahoma"/>
          <w:sz w:val="22"/>
        </w:rPr>
        <w:t>§ 22</w:t>
      </w:r>
      <w:r w:rsidR="000459C4" w:rsidRPr="000459C4">
        <w:rPr>
          <w:rFonts w:ascii="Tahoma" w:hAnsi="Tahoma" w:cs="Tahoma"/>
          <w:sz w:val="22"/>
        </w:rPr>
        <w:tab/>
        <w:t>VOLDGIFT</w:t>
      </w:r>
      <w:bookmarkEnd w:id="19"/>
      <w:r w:rsidR="000459C4" w:rsidRPr="000459C4">
        <w:rPr>
          <w:rFonts w:ascii="Tahoma" w:hAnsi="Tahoma" w:cs="Tahoma"/>
          <w:sz w:val="22"/>
        </w:rPr>
        <w:t xml:space="preserve"> </w:t>
      </w:r>
      <w:r w:rsidR="00E07FA6">
        <w:rPr>
          <w:rFonts w:ascii="Tahoma" w:hAnsi="Tahoma" w:cs="Tahoma"/>
          <w:sz w:val="22"/>
        </w:rPr>
        <w:t>OG</w:t>
      </w:r>
      <w:r w:rsidR="000459C4" w:rsidRPr="000459C4">
        <w:rPr>
          <w:rFonts w:ascii="Tahoma" w:hAnsi="Tahoma" w:cs="Tahoma"/>
          <w:sz w:val="22"/>
        </w:rPr>
        <w:t xml:space="preserve"> LOVVALG</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8E76B5">
      <w:pPr>
        <w:numPr>
          <w:ilvl w:val="1"/>
          <w:numId w:val="15"/>
        </w:numPr>
        <w:tabs>
          <w:tab w:val="left" w:pos="851"/>
          <w:tab w:val="left" w:pos="3403"/>
          <w:tab w:val="left" w:pos="4254"/>
          <w:tab w:val="left" w:pos="5104"/>
          <w:tab w:val="left" w:pos="5955"/>
          <w:tab w:val="left" w:pos="6806"/>
          <w:tab w:val="left" w:pos="7657"/>
          <w:tab w:val="left" w:pos="8508"/>
        </w:tabs>
        <w:jc w:val="both"/>
        <w:rPr>
          <w:rFonts w:ascii="Tahoma" w:hAnsi="Tahoma" w:cs="Tahoma"/>
          <w:sz w:val="22"/>
        </w:rPr>
      </w:pPr>
      <w:r w:rsidRPr="000459C4">
        <w:rPr>
          <w:rFonts w:ascii="Tahoma" w:hAnsi="Tahoma" w:cs="Tahoma"/>
          <w:sz w:val="22"/>
        </w:rPr>
        <w:t>Enhver tvist</w:t>
      </w:r>
      <w:r w:rsidR="00E07FA6">
        <w:rPr>
          <w:rFonts w:ascii="Tahoma" w:hAnsi="Tahoma" w:cs="Tahoma"/>
          <w:sz w:val="22"/>
        </w:rPr>
        <w:t>,</w:t>
      </w:r>
      <w:r w:rsidRPr="000459C4">
        <w:rPr>
          <w:rFonts w:ascii="Tahoma" w:hAnsi="Tahoma" w:cs="Tahoma"/>
          <w:sz w:val="22"/>
        </w:rPr>
        <w:t xml:space="preserve"> som måtte opstå i forbindelse med denne aftale</w:t>
      </w:r>
      <w:r w:rsidR="00E07FA6">
        <w:rPr>
          <w:rFonts w:ascii="Tahoma" w:hAnsi="Tahoma" w:cs="Tahoma"/>
          <w:sz w:val="22"/>
        </w:rPr>
        <w:t>, skal afgøres efter ’</w:t>
      </w:r>
      <w:r w:rsidRPr="000459C4">
        <w:rPr>
          <w:rFonts w:ascii="Tahoma" w:hAnsi="Tahoma" w:cs="Tahoma"/>
          <w:sz w:val="22"/>
        </w:rPr>
        <w:t>Regler for behandling af sager ved Det Danske Voldgiftsinstitut (</w:t>
      </w:r>
      <w:r w:rsidR="00E07FA6">
        <w:rPr>
          <w:rFonts w:ascii="Tahoma" w:hAnsi="Tahoma" w:cs="Tahoma"/>
          <w:sz w:val="22"/>
        </w:rPr>
        <w:t>’</w:t>
      </w:r>
      <w:r w:rsidRPr="000459C4">
        <w:rPr>
          <w:rFonts w:ascii="Tahoma" w:hAnsi="Tahoma" w:cs="Tahoma"/>
          <w:sz w:val="22"/>
        </w:rPr>
        <w:t>Copenhagen Arbitration</w:t>
      </w:r>
      <w:r w:rsidR="00E07FA6">
        <w:rPr>
          <w:rFonts w:ascii="Tahoma" w:hAnsi="Tahoma" w:cs="Tahoma"/>
          <w:sz w:val="22"/>
        </w:rPr>
        <w:t>’</w:t>
      </w:r>
      <w:r w:rsidRPr="000459C4">
        <w:rPr>
          <w:rFonts w:ascii="Tahoma" w:hAnsi="Tahoma" w:cs="Tahoma"/>
          <w:sz w:val="22"/>
        </w:rPr>
        <w:t>)</w:t>
      </w:r>
      <w:r w:rsidR="00E07FA6">
        <w:rPr>
          <w:rFonts w:ascii="Tahoma" w:hAnsi="Tahoma" w:cs="Tahoma"/>
          <w:sz w:val="22"/>
        </w:rPr>
        <w:t>’</w:t>
      </w:r>
      <w:r w:rsidRPr="000459C4">
        <w:rPr>
          <w:rFonts w:ascii="Tahoma" w:hAnsi="Tahoma" w:cs="Tahoma"/>
          <w:sz w:val="22"/>
        </w:rPr>
        <w:t>. Hver part udpeger en voldgiftsmand</w:t>
      </w:r>
      <w:r w:rsidR="00E07FA6">
        <w:rPr>
          <w:rFonts w:ascii="Tahoma" w:hAnsi="Tahoma" w:cs="Tahoma"/>
          <w:sz w:val="22"/>
        </w:rPr>
        <w:t>,</w:t>
      </w:r>
      <w:r w:rsidRPr="000459C4">
        <w:rPr>
          <w:rFonts w:ascii="Tahoma" w:hAnsi="Tahoma" w:cs="Tahoma"/>
          <w:sz w:val="22"/>
        </w:rPr>
        <w:t xml:space="preserve"> og en voldgiftsmand udpeges af Voldgiftsinstituttet.</w:t>
      </w:r>
    </w:p>
    <w:p w:rsidR="000459C4" w:rsidRPr="000459C4" w:rsidRDefault="000459C4" w:rsidP="000459C4">
      <w:pPr>
        <w:tabs>
          <w:tab w:val="left" w:pos="851"/>
          <w:tab w:val="left" w:pos="3403"/>
          <w:tab w:val="left" w:pos="4254"/>
          <w:tab w:val="left" w:pos="5104"/>
          <w:tab w:val="left" w:pos="5955"/>
          <w:tab w:val="left" w:pos="6806"/>
          <w:tab w:val="left" w:pos="7657"/>
          <w:tab w:val="left" w:pos="8508"/>
        </w:tabs>
        <w:jc w:val="both"/>
        <w:rPr>
          <w:rFonts w:ascii="Tahoma" w:hAnsi="Tahoma" w:cs="Tahoma"/>
          <w:sz w:val="22"/>
        </w:rPr>
      </w:pPr>
    </w:p>
    <w:p w:rsidR="000459C4" w:rsidRPr="000459C4" w:rsidRDefault="000459C4" w:rsidP="008E76B5">
      <w:pPr>
        <w:numPr>
          <w:ilvl w:val="1"/>
          <w:numId w:val="15"/>
        </w:numPr>
        <w:tabs>
          <w:tab w:val="left" w:pos="850"/>
          <w:tab w:val="left" w:pos="1701"/>
          <w:tab w:val="left" w:pos="2552"/>
          <w:tab w:val="left" w:pos="3403"/>
          <w:tab w:val="left" w:pos="4254"/>
          <w:tab w:val="left" w:pos="5104"/>
          <w:tab w:val="left" w:pos="5955"/>
          <w:tab w:val="left" w:pos="6806"/>
          <w:tab w:val="left" w:pos="7657"/>
          <w:tab w:val="left" w:pos="8508"/>
        </w:tabs>
        <w:jc w:val="both"/>
        <w:rPr>
          <w:rFonts w:ascii="Tahoma" w:hAnsi="Tahoma" w:cs="Tahoma"/>
          <w:sz w:val="22"/>
        </w:rPr>
      </w:pPr>
      <w:r w:rsidRPr="000459C4">
        <w:rPr>
          <w:rFonts w:ascii="Tahoma" w:hAnsi="Tahoma" w:cs="Tahoma"/>
          <w:sz w:val="22"/>
        </w:rPr>
        <w:t xml:space="preserve">Aftalen er underlagt dansk ret. </w:t>
      </w:r>
    </w:p>
    <w:p w:rsidR="000459C4" w:rsidRPr="000459C4" w:rsidRDefault="000459C4" w:rsidP="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rPr>
          <w:rFonts w:ascii="Tahoma" w:hAnsi="Tahoma" w:cs="Tahoma"/>
          <w:sz w:val="22"/>
        </w:rPr>
      </w:pPr>
    </w:p>
    <w:p w:rsidR="00D87D77" w:rsidRPr="00977834" w:rsidRDefault="00D87D77">
      <w:pPr>
        <w:rPr>
          <w:rFonts w:ascii="Tahoma" w:hAnsi="Tahoma" w:cs="Tahoma"/>
        </w:rPr>
      </w:pPr>
    </w:p>
    <w:sectPr w:rsidR="00D87D77" w:rsidRPr="009778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F01"/>
    <w:multiLevelType w:val="multilevel"/>
    <w:tmpl w:val="586E0AA4"/>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B15924"/>
    <w:multiLevelType w:val="multilevel"/>
    <w:tmpl w:val="232EDDF0"/>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E3171F"/>
    <w:multiLevelType w:val="multilevel"/>
    <w:tmpl w:val="826038D4"/>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334C56"/>
    <w:multiLevelType w:val="multilevel"/>
    <w:tmpl w:val="954AC472"/>
    <w:lvl w:ilvl="0">
      <w:start w:val="2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6014D6"/>
    <w:multiLevelType w:val="hybridMultilevel"/>
    <w:tmpl w:val="0CC662FC"/>
    <w:lvl w:ilvl="0" w:tplc="BF62B516">
      <w:start w:val="2"/>
      <w:numFmt w:val="upperLetter"/>
      <w:lvlText w:val="%1."/>
      <w:lvlJc w:val="left"/>
      <w:pPr>
        <w:tabs>
          <w:tab w:val="num" w:pos="1570"/>
        </w:tabs>
        <w:ind w:left="157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5326D58"/>
    <w:multiLevelType w:val="hybridMultilevel"/>
    <w:tmpl w:val="30DCBF1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404E436D"/>
    <w:multiLevelType w:val="hybridMultilevel"/>
    <w:tmpl w:val="1C46FA72"/>
    <w:lvl w:ilvl="0" w:tplc="812E5706">
      <w:start w:val="1"/>
      <w:numFmt w:val="upperLetter"/>
      <w:lvlText w:val="%1."/>
      <w:lvlJc w:val="left"/>
      <w:pPr>
        <w:tabs>
          <w:tab w:val="num" w:pos="1210"/>
        </w:tabs>
        <w:ind w:left="1210" w:hanging="360"/>
      </w:pPr>
      <w:rPr>
        <w:rFonts w:hint="default"/>
      </w:rPr>
    </w:lvl>
    <w:lvl w:ilvl="1" w:tplc="04060019" w:tentative="1">
      <w:start w:val="1"/>
      <w:numFmt w:val="lowerLetter"/>
      <w:lvlText w:val="%2."/>
      <w:lvlJc w:val="left"/>
      <w:pPr>
        <w:tabs>
          <w:tab w:val="num" w:pos="1930"/>
        </w:tabs>
        <w:ind w:left="1930" w:hanging="360"/>
      </w:pPr>
    </w:lvl>
    <w:lvl w:ilvl="2" w:tplc="0406001B" w:tentative="1">
      <w:start w:val="1"/>
      <w:numFmt w:val="lowerRoman"/>
      <w:lvlText w:val="%3."/>
      <w:lvlJc w:val="right"/>
      <w:pPr>
        <w:tabs>
          <w:tab w:val="num" w:pos="2650"/>
        </w:tabs>
        <w:ind w:left="2650" w:hanging="180"/>
      </w:pPr>
    </w:lvl>
    <w:lvl w:ilvl="3" w:tplc="0406000F" w:tentative="1">
      <w:start w:val="1"/>
      <w:numFmt w:val="decimal"/>
      <w:lvlText w:val="%4."/>
      <w:lvlJc w:val="left"/>
      <w:pPr>
        <w:tabs>
          <w:tab w:val="num" w:pos="3370"/>
        </w:tabs>
        <w:ind w:left="3370" w:hanging="360"/>
      </w:pPr>
    </w:lvl>
    <w:lvl w:ilvl="4" w:tplc="04060019" w:tentative="1">
      <w:start w:val="1"/>
      <w:numFmt w:val="lowerLetter"/>
      <w:lvlText w:val="%5."/>
      <w:lvlJc w:val="left"/>
      <w:pPr>
        <w:tabs>
          <w:tab w:val="num" w:pos="4090"/>
        </w:tabs>
        <w:ind w:left="4090" w:hanging="360"/>
      </w:pPr>
    </w:lvl>
    <w:lvl w:ilvl="5" w:tplc="0406001B" w:tentative="1">
      <w:start w:val="1"/>
      <w:numFmt w:val="lowerRoman"/>
      <w:lvlText w:val="%6."/>
      <w:lvlJc w:val="right"/>
      <w:pPr>
        <w:tabs>
          <w:tab w:val="num" w:pos="4810"/>
        </w:tabs>
        <w:ind w:left="4810" w:hanging="180"/>
      </w:pPr>
    </w:lvl>
    <w:lvl w:ilvl="6" w:tplc="0406000F" w:tentative="1">
      <w:start w:val="1"/>
      <w:numFmt w:val="decimal"/>
      <w:lvlText w:val="%7."/>
      <w:lvlJc w:val="left"/>
      <w:pPr>
        <w:tabs>
          <w:tab w:val="num" w:pos="5530"/>
        </w:tabs>
        <w:ind w:left="5530" w:hanging="360"/>
      </w:pPr>
    </w:lvl>
    <w:lvl w:ilvl="7" w:tplc="04060019" w:tentative="1">
      <w:start w:val="1"/>
      <w:numFmt w:val="lowerLetter"/>
      <w:lvlText w:val="%8."/>
      <w:lvlJc w:val="left"/>
      <w:pPr>
        <w:tabs>
          <w:tab w:val="num" w:pos="6250"/>
        </w:tabs>
        <w:ind w:left="6250" w:hanging="360"/>
      </w:pPr>
    </w:lvl>
    <w:lvl w:ilvl="8" w:tplc="0406001B" w:tentative="1">
      <w:start w:val="1"/>
      <w:numFmt w:val="lowerRoman"/>
      <w:lvlText w:val="%9."/>
      <w:lvlJc w:val="right"/>
      <w:pPr>
        <w:tabs>
          <w:tab w:val="num" w:pos="6970"/>
        </w:tabs>
        <w:ind w:left="6970" w:hanging="180"/>
      </w:pPr>
    </w:lvl>
  </w:abstractNum>
  <w:abstractNum w:abstractNumId="7">
    <w:nsid w:val="472C2447"/>
    <w:multiLevelType w:val="singleLevel"/>
    <w:tmpl w:val="0809000F"/>
    <w:lvl w:ilvl="0">
      <w:start w:val="1"/>
      <w:numFmt w:val="decimal"/>
      <w:lvlText w:val="%1."/>
      <w:lvlJc w:val="left"/>
      <w:pPr>
        <w:tabs>
          <w:tab w:val="num" w:pos="360"/>
        </w:tabs>
        <w:ind w:left="360" w:hanging="360"/>
      </w:pPr>
    </w:lvl>
  </w:abstractNum>
  <w:abstractNum w:abstractNumId="8">
    <w:nsid w:val="490D304F"/>
    <w:multiLevelType w:val="multilevel"/>
    <w:tmpl w:val="01A0941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D922B29"/>
    <w:multiLevelType w:val="hybridMultilevel"/>
    <w:tmpl w:val="EBAA63B4"/>
    <w:lvl w:ilvl="0" w:tplc="BF62B516">
      <w:start w:val="2"/>
      <w:numFmt w:val="upperLetter"/>
      <w:lvlText w:val="%1."/>
      <w:lvlJc w:val="left"/>
      <w:pPr>
        <w:tabs>
          <w:tab w:val="num" w:pos="1570"/>
        </w:tabs>
        <w:ind w:left="157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4FA108F4"/>
    <w:multiLevelType w:val="multilevel"/>
    <w:tmpl w:val="625A84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42B2D03"/>
    <w:multiLevelType w:val="hybridMultilevel"/>
    <w:tmpl w:val="20F6E5B0"/>
    <w:lvl w:ilvl="0" w:tplc="30EE612A">
      <w:start w:val="9200"/>
      <w:numFmt w:val="bullet"/>
      <w:lvlText w:val="-"/>
      <w:lvlJc w:val="left"/>
      <w:pPr>
        <w:tabs>
          <w:tab w:val="num" w:pos="1620"/>
        </w:tabs>
        <w:ind w:left="1620" w:hanging="360"/>
      </w:pPr>
      <w:rPr>
        <w:rFonts w:ascii="Times New Roman" w:eastAsia="Times New Roman" w:hAnsi="Times New Roman" w:cs="Times New Roman" w:hint="default"/>
      </w:rPr>
    </w:lvl>
    <w:lvl w:ilvl="1" w:tplc="04060003" w:tentative="1">
      <w:start w:val="1"/>
      <w:numFmt w:val="bullet"/>
      <w:lvlText w:val="o"/>
      <w:lvlJc w:val="left"/>
      <w:pPr>
        <w:tabs>
          <w:tab w:val="num" w:pos="2340"/>
        </w:tabs>
        <w:ind w:left="2340" w:hanging="360"/>
      </w:pPr>
      <w:rPr>
        <w:rFonts w:ascii="Courier New" w:hAnsi="Courier New" w:cs="Courier New"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12">
    <w:nsid w:val="6344002A"/>
    <w:multiLevelType w:val="hybridMultilevel"/>
    <w:tmpl w:val="8C0E5718"/>
    <w:lvl w:ilvl="0" w:tplc="BF62B516">
      <w:start w:val="2"/>
      <w:numFmt w:val="upperLetter"/>
      <w:lvlText w:val="%1."/>
      <w:lvlJc w:val="left"/>
      <w:pPr>
        <w:tabs>
          <w:tab w:val="num" w:pos="1570"/>
        </w:tabs>
        <w:ind w:left="1570" w:hanging="360"/>
      </w:pPr>
      <w:rPr>
        <w:rFonts w:hint="default"/>
      </w:rPr>
    </w:lvl>
    <w:lvl w:ilvl="1" w:tplc="04060019" w:tentative="1">
      <w:start w:val="1"/>
      <w:numFmt w:val="lowerLetter"/>
      <w:lvlText w:val="%2."/>
      <w:lvlJc w:val="left"/>
      <w:pPr>
        <w:tabs>
          <w:tab w:val="num" w:pos="2290"/>
        </w:tabs>
        <w:ind w:left="2290" w:hanging="360"/>
      </w:pPr>
    </w:lvl>
    <w:lvl w:ilvl="2" w:tplc="0406001B" w:tentative="1">
      <w:start w:val="1"/>
      <w:numFmt w:val="lowerRoman"/>
      <w:lvlText w:val="%3."/>
      <w:lvlJc w:val="right"/>
      <w:pPr>
        <w:tabs>
          <w:tab w:val="num" w:pos="3010"/>
        </w:tabs>
        <w:ind w:left="3010" w:hanging="180"/>
      </w:pPr>
    </w:lvl>
    <w:lvl w:ilvl="3" w:tplc="0406000F" w:tentative="1">
      <w:start w:val="1"/>
      <w:numFmt w:val="decimal"/>
      <w:lvlText w:val="%4."/>
      <w:lvlJc w:val="left"/>
      <w:pPr>
        <w:tabs>
          <w:tab w:val="num" w:pos="3730"/>
        </w:tabs>
        <w:ind w:left="3730" w:hanging="360"/>
      </w:pPr>
    </w:lvl>
    <w:lvl w:ilvl="4" w:tplc="04060019" w:tentative="1">
      <w:start w:val="1"/>
      <w:numFmt w:val="lowerLetter"/>
      <w:lvlText w:val="%5."/>
      <w:lvlJc w:val="left"/>
      <w:pPr>
        <w:tabs>
          <w:tab w:val="num" w:pos="4450"/>
        </w:tabs>
        <w:ind w:left="4450" w:hanging="360"/>
      </w:pPr>
    </w:lvl>
    <w:lvl w:ilvl="5" w:tplc="0406001B" w:tentative="1">
      <w:start w:val="1"/>
      <w:numFmt w:val="lowerRoman"/>
      <w:lvlText w:val="%6."/>
      <w:lvlJc w:val="right"/>
      <w:pPr>
        <w:tabs>
          <w:tab w:val="num" w:pos="5170"/>
        </w:tabs>
        <w:ind w:left="5170" w:hanging="180"/>
      </w:pPr>
    </w:lvl>
    <w:lvl w:ilvl="6" w:tplc="0406000F" w:tentative="1">
      <w:start w:val="1"/>
      <w:numFmt w:val="decimal"/>
      <w:lvlText w:val="%7."/>
      <w:lvlJc w:val="left"/>
      <w:pPr>
        <w:tabs>
          <w:tab w:val="num" w:pos="5890"/>
        </w:tabs>
        <w:ind w:left="5890" w:hanging="360"/>
      </w:pPr>
    </w:lvl>
    <w:lvl w:ilvl="7" w:tplc="04060019" w:tentative="1">
      <w:start w:val="1"/>
      <w:numFmt w:val="lowerLetter"/>
      <w:lvlText w:val="%8."/>
      <w:lvlJc w:val="left"/>
      <w:pPr>
        <w:tabs>
          <w:tab w:val="num" w:pos="6610"/>
        </w:tabs>
        <w:ind w:left="6610" w:hanging="360"/>
      </w:pPr>
    </w:lvl>
    <w:lvl w:ilvl="8" w:tplc="0406001B" w:tentative="1">
      <w:start w:val="1"/>
      <w:numFmt w:val="lowerRoman"/>
      <w:lvlText w:val="%9."/>
      <w:lvlJc w:val="right"/>
      <w:pPr>
        <w:tabs>
          <w:tab w:val="num" w:pos="7330"/>
        </w:tabs>
        <w:ind w:left="7330" w:hanging="180"/>
      </w:pPr>
    </w:lvl>
  </w:abstractNum>
  <w:abstractNum w:abstractNumId="13">
    <w:nsid w:val="78FA7313"/>
    <w:multiLevelType w:val="hybridMultilevel"/>
    <w:tmpl w:val="DBEC85E4"/>
    <w:lvl w:ilvl="0" w:tplc="04060015">
      <w:start w:val="1"/>
      <w:numFmt w:val="upp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79D66B88"/>
    <w:multiLevelType w:val="multilevel"/>
    <w:tmpl w:val="40C05A72"/>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2"/>
  </w:num>
  <w:num w:numId="3">
    <w:abstractNumId w:val="1"/>
  </w:num>
  <w:num w:numId="4">
    <w:abstractNumId w:val="14"/>
  </w:num>
  <w:num w:numId="5">
    <w:abstractNumId w:val="2"/>
  </w:num>
  <w:num w:numId="6">
    <w:abstractNumId w:val="8"/>
  </w:num>
  <w:num w:numId="7">
    <w:abstractNumId w:val="0"/>
  </w:num>
  <w:num w:numId="8">
    <w:abstractNumId w:val="10"/>
  </w:num>
  <w:num w:numId="9">
    <w:abstractNumId w:val="5"/>
  </w:num>
  <w:num w:numId="10">
    <w:abstractNumId w:val="6"/>
  </w:num>
  <w:num w:numId="11">
    <w:abstractNumId w:val="9"/>
  </w:num>
  <w:num w:numId="12">
    <w:abstractNumId w:val="4"/>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C4"/>
    <w:rsid w:val="00015986"/>
    <w:rsid w:val="000459C4"/>
    <w:rsid w:val="000E2B78"/>
    <w:rsid w:val="001E1522"/>
    <w:rsid w:val="00210BFC"/>
    <w:rsid w:val="0022061C"/>
    <w:rsid w:val="002503C7"/>
    <w:rsid w:val="002E3163"/>
    <w:rsid w:val="00301EAF"/>
    <w:rsid w:val="00302E29"/>
    <w:rsid w:val="003105D0"/>
    <w:rsid w:val="0035548A"/>
    <w:rsid w:val="00361F17"/>
    <w:rsid w:val="003D18EC"/>
    <w:rsid w:val="00435B13"/>
    <w:rsid w:val="004475D0"/>
    <w:rsid w:val="004719C3"/>
    <w:rsid w:val="004A3390"/>
    <w:rsid w:val="005371BD"/>
    <w:rsid w:val="0054193A"/>
    <w:rsid w:val="00545547"/>
    <w:rsid w:val="005478F7"/>
    <w:rsid w:val="00607101"/>
    <w:rsid w:val="006230E5"/>
    <w:rsid w:val="0064313D"/>
    <w:rsid w:val="006501F3"/>
    <w:rsid w:val="006D6B8D"/>
    <w:rsid w:val="007C04B9"/>
    <w:rsid w:val="00886A1C"/>
    <w:rsid w:val="008A2AB1"/>
    <w:rsid w:val="008A3D62"/>
    <w:rsid w:val="008E76B5"/>
    <w:rsid w:val="00916E7C"/>
    <w:rsid w:val="00927CD6"/>
    <w:rsid w:val="00932871"/>
    <w:rsid w:val="00977834"/>
    <w:rsid w:val="00A45BEF"/>
    <w:rsid w:val="00A82B88"/>
    <w:rsid w:val="00B1302B"/>
    <w:rsid w:val="00B466E9"/>
    <w:rsid w:val="00B87173"/>
    <w:rsid w:val="00BB160A"/>
    <w:rsid w:val="00BC2A73"/>
    <w:rsid w:val="00BC4DF9"/>
    <w:rsid w:val="00C3641C"/>
    <w:rsid w:val="00D65E10"/>
    <w:rsid w:val="00D87D77"/>
    <w:rsid w:val="00D95346"/>
    <w:rsid w:val="00E00E66"/>
    <w:rsid w:val="00E07FA6"/>
    <w:rsid w:val="00E43915"/>
    <w:rsid w:val="00E57B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C4"/>
    <w:rPr>
      <w:rFonts w:eastAsia="Times New Roman"/>
    </w:rPr>
  </w:style>
  <w:style w:type="paragraph" w:styleId="Overskrift1">
    <w:name w:val="heading 1"/>
    <w:basedOn w:val="Normal"/>
    <w:next w:val="Normal"/>
    <w:qFormat/>
    <w:rsid w:val="000459C4"/>
    <w:pPr>
      <w:keepNext/>
      <w:spacing w:before="240" w:after="60"/>
      <w:outlineLvl w:val="0"/>
    </w:pPr>
    <w:rPr>
      <w:rFonts w:ascii="Arial Narrow" w:hAnsi="Arial Narrow"/>
      <w:b/>
      <w:kern w:val="28"/>
      <w:lang w:eastAsia="en-US"/>
    </w:rPr>
  </w:style>
  <w:style w:type="paragraph" w:styleId="Overskrift2">
    <w:name w:val="heading 2"/>
    <w:basedOn w:val="Normal"/>
    <w:next w:val="Normal"/>
    <w:qFormat/>
    <w:rsid w:val="000459C4"/>
    <w:pPr>
      <w:keepNext/>
      <w:jc w:val="center"/>
      <w:outlineLvl w:val="1"/>
    </w:pPr>
    <w:rPr>
      <w:sz w:val="24"/>
      <w:szCs w:val="24"/>
      <w:u w:val="single"/>
      <w:lang w:val="en-US" w:eastAsia="en-US"/>
    </w:rPr>
  </w:style>
  <w:style w:type="paragraph" w:styleId="Overskrift3">
    <w:name w:val="heading 3"/>
    <w:basedOn w:val="Normal"/>
    <w:next w:val="Normal"/>
    <w:qFormat/>
    <w:rsid w:val="000459C4"/>
    <w:pPr>
      <w:keepNext/>
      <w:ind w:left="360"/>
      <w:outlineLvl w:val="2"/>
    </w:pPr>
    <w:rPr>
      <w:rFonts w:ascii="Arial Narrow" w:hAnsi="Arial Narrow"/>
      <w:sz w:val="24"/>
    </w:rPr>
  </w:style>
  <w:style w:type="paragraph" w:styleId="Overskrift4">
    <w:name w:val="heading 4"/>
    <w:basedOn w:val="Normal"/>
    <w:next w:val="Normal"/>
    <w:qFormat/>
    <w:rsid w:val="000459C4"/>
    <w:pPr>
      <w:keepNext/>
      <w:tabs>
        <w:tab w:val="center" w:pos="4536"/>
        <w:tab w:val="left" w:pos="5104"/>
        <w:tab w:val="left" w:pos="5955"/>
        <w:tab w:val="left" w:pos="6806"/>
        <w:tab w:val="left" w:pos="7657"/>
        <w:tab w:val="left" w:pos="8508"/>
      </w:tabs>
      <w:jc w:val="center"/>
      <w:outlineLvl w:val="3"/>
    </w:pPr>
    <w:rPr>
      <w:rFonts w:ascii="Tahoma" w:hAnsi="Tahoma"/>
      <w:sz w:val="24"/>
    </w:rPr>
  </w:style>
  <w:style w:type="paragraph" w:styleId="Overskrift5">
    <w:name w:val="heading 5"/>
    <w:basedOn w:val="Normal"/>
    <w:next w:val="Normal"/>
    <w:qFormat/>
    <w:rsid w:val="00361F17"/>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2">
    <w:name w:val="Body Text Indent 2"/>
    <w:basedOn w:val="Normal"/>
    <w:rsid w:val="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pPr>
    <w:rPr>
      <w:rFonts w:ascii="Arial Narrow" w:hAnsi="Arial Narrow"/>
      <w:sz w:val="17"/>
      <w:lang w:eastAsia="en-US"/>
    </w:rPr>
  </w:style>
  <w:style w:type="paragraph" w:styleId="Sidehoved">
    <w:name w:val="header"/>
    <w:basedOn w:val="Normal"/>
    <w:rsid w:val="000459C4"/>
    <w:pPr>
      <w:tabs>
        <w:tab w:val="center" w:pos="4153"/>
        <w:tab w:val="right" w:pos="8306"/>
      </w:tabs>
    </w:pPr>
    <w:rPr>
      <w:lang w:eastAsia="en-US"/>
    </w:rPr>
  </w:style>
  <w:style w:type="paragraph" w:styleId="Brdtekstindrykning">
    <w:name w:val="Body Text Indent"/>
    <w:basedOn w:val="Normal"/>
    <w:rsid w:val="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pPr>
    <w:rPr>
      <w:rFonts w:ascii="Arial Narrow" w:hAnsi="Arial Narrow"/>
      <w:sz w:val="17"/>
    </w:rPr>
  </w:style>
  <w:style w:type="paragraph" w:styleId="Brdtekstindrykning3">
    <w:name w:val="Body Text Indent 3"/>
    <w:basedOn w:val="Normal"/>
    <w:rsid w:val="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pPr>
    <w:rPr>
      <w:rFonts w:ascii="Arial Narrow" w:hAnsi="Arial Narrow"/>
      <w:sz w:val="17"/>
    </w:rPr>
  </w:style>
  <w:style w:type="paragraph" w:styleId="Brdtekst">
    <w:name w:val="Body Text"/>
    <w:basedOn w:val="Normal"/>
    <w:rsid w:val="00BC2A73"/>
    <w:pPr>
      <w:spacing w:after="120"/>
    </w:pPr>
  </w:style>
  <w:style w:type="paragraph" w:styleId="Brdtekst2">
    <w:name w:val="Body Text 2"/>
    <w:basedOn w:val="Normal"/>
    <w:rsid w:val="00361F17"/>
    <w:pPr>
      <w:spacing w:after="120" w:line="480" w:lineRule="auto"/>
    </w:pPr>
  </w:style>
  <w:style w:type="paragraph" w:styleId="Markeringsbobletekst">
    <w:name w:val="Balloon Text"/>
    <w:basedOn w:val="Normal"/>
    <w:semiHidden/>
    <w:rsid w:val="00302E29"/>
    <w:rPr>
      <w:rFonts w:ascii="Tahoma" w:hAnsi="Tahoma" w:cs="Tahoma"/>
      <w:sz w:val="16"/>
      <w:szCs w:val="16"/>
    </w:rPr>
  </w:style>
  <w:style w:type="character" w:styleId="Kommentarhenvisning">
    <w:name w:val="annotation reference"/>
    <w:basedOn w:val="Standardskrifttypeiafsnit"/>
    <w:semiHidden/>
    <w:rsid w:val="00302E29"/>
    <w:rPr>
      <w:sz w:val="16"/>
      <w:szCs w:val="16"/>
    </w:rPr>
  </w:style>
  <w:style w:type="paragraph" w:styleId="Kommentartekst">
    <w:name w:val="annotation text"/>
    <w:basedOn w:val="Normal"/>
    <w:semiHidden/>
    <w:rsid w:val="00302E29"/>
  </w:style>
  <w:style w:type="paragraph" w:styleId="Kommentaremne">
    <w:name w:val="annotation subject"/>
    <w:basedOn w:val="Kommentartekst"/>
    <w:next w:val="Kommentartekst"/>
    <w:semiHidden/>
    <w:rsid w:val="00302E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C4"/>
    <w:rPr>
      <w:rFonts w:eastAsia="Times New Roman"/>
    </w:rPr>
  </w:style>
  <w:style w:type="paragraph" w:styleId="Overskrift1">
    <w:name w:val="heading 1"/>
    <w:basedOn w:val="Normal"/>
    <w:next w:val="Normal"/>
    <w:qFormat/>
    <w:rsid w:val="000459C4"/>
    <w:pPr>
      <w:keepNext/>
      <w:spacing w:before="240" w:after="60"/>
      <w:outlineLvl w:val="0"/>
    </w:pPr>
    <w:rPr>
      <w:rFonts w:ascii="Arial Narrow" w:hAnsi="Arial Narrow"/>
      <w:b/>
      <w:kern w:val="28"/>
      <w:lang w:eastAsia="en-US"/>
    </w:rPr>
  </w:style>
  <w:style w:type="paragraph" w:styleId="Overskrift2">
    <w:name w:val="heading 2"/>
    <w:basedOn w:val="Normal"/>
    <w:next w:val="Normal"/>
    <w:qFormat/>
    <w:rsid w:val="000459C4"/>
    <w:pPr>
      <w:keepNext/>
      <w:jc w:val="center"/>
      <w:outlineLvl w:val="1"/>
    </w:pPr>
    <w:rPr>
      <w:sz w:val="24"/>
      <w:szCs w:val="24"/>
      <w:u w:val="single"/>
      <w:lang w:val="en-US" w:eastAsia="en-US"/>
    </w:rPr>
  </w:style>
  <w:style w:type="paragraph" w:styleId="Overskrift3">
    <w:name w:val="heading 3"/>
    <w:basedOn w:val="Normal"/>
    <w:next w:val="Normal"/>
    <w:qFormat/>
    <w:rsid w:val="000459C4"/>
    <w:pPr>
      <w:keepNext/>
      <w:ind w:left="360"/>
      <w:outlineLvl w:val="2"/>
    </w:pPr>
    <w:rPr>
      <w:rFonts w:ascii="Arial Narrow" w:hAnsi="Arial Narrow"/>
      <w:sz w:val="24"/>
    </w:rPr>
  </w:style>
  <w:style w:type="paragraph" w:styleId="Overskrift4">
    <w:name w:val="heading 4"/>
    <w:basedOn w:val="Normal"/>
    <w:next w:val="Normal"/>
    <w:qFormat/>
    <w:rsid w:val="000459C4"/>
    <w:pPr>
      <w:keepNext/>
      <w:tabs>
        <w:tab w:val="center" w:pos="4536"/>
        <w:tab w:val="left" w:pos="5104"/>
        <w:tab w:val="left" w:pos="5955"/>
        <w:tab w:val="left" w:pos="6806"/>
        <w:tab w:val="left" w:pos="7657"/>
        <w:tab w:val="left" w:pos="8508"/>
      </w:tabs>
      <w:jc w:val="center"/>
      <w:outlineLvl w:val="3"/>
    </w:pPr>
    <w:rPr>
      <w:rFonts w:ascii="Tahoma" w:hAnsi="Tahoma"/>
      <w:sz w:val="24"/>
    </w:rPr>
  </w:style>
  <w:style w:type="paragraph" w:styleId="Overskrift5">
    <w:name w:val="heading 5"/>
    <w:basedOn w:val="Normal"/>
    <w:next w:val="Normal"/>
    <w:qFormat/>
    <w:rsid w:val="00361F17"/>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2">
    <w:name w:val="Body Text Indent 2"/>
    <w:basedOn w:val="Normal"/>
    <w:rsid w:val="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1" w:hanging="851"/>
      <w:jc w:val="both"/>
    </w:pPr>
    <w:rPr>
      <w:rFonts w:ascii="Arial Narrow" w:hAnsi="Arial Narrow"/>
      <w:sz w:val="17"/>
      <w:lang w:eastAsia="en-US"/>
    </w:rPr>
  </w:style>
  <w:style w:type="paragraph" w:styleId="Sidehoved">
    <w:name w:val="header"/>
    <w:basedOn w:val="Normal"/>
    <w:rsid w:val="000459C4"/>
    <w:pPr>
      <w:tabs>
        <w:tab w:val="center" w:pos="4153"/>
        <w:tab w:val="right" w:pos="8306"/>
      </w:tabs>
    </w:pPr>
    <w:rPr>
      <w:lang w:eastAsia="en-US"/>
    </w:rPr>
  </w:style>
  <w:style w:type="paragraph" w:styleId="Brdtekstindrykning">
    <w:name w:val="Body Text Indent"/>
    <w:basedOn w:val="Normal"/>
    <w:rsid w:val="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pPr>
    <w:rPr>
      <w:rFonts w:ascii="Arial Narrow" w:hAnsi="Arial Narrow"/>
      <w:sz w:val="17"/>
    </w:rPr>
  </w:style>
  <w:style w:type="paragraph" w:styleId="Brdtekstindrykning3">
    <w:name w:val="Body Text Indent 3"/>
    <w:basedOn w:val="Normal"/>
    <w:rsid w:val="000459C4"/>
    <w:pPr>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pPr>
    <w:rPr>
      <w:rFonts w:ascii="Arial Narrow" w:hAnsi="Arial Narrow"/>
      <w:sz w:val="17"/>
    </w:rPr>
  </w:style>
  <w:style w:type="paragraph" w:styleId="Brdtekst">
    <w:name w:val="Body Text"/>
    <w:basedOn w:val="Normal"/>
    <w:rsid w:val="00BC2A73"/>
    <w:pPr>
      <w:spacing w:after="120"/>
    </w:pPr>
  </w:style>
  <w:style w:type="paragraph" w:styleId="Brdtekst2">
    <w:name w:val="Body Text 2"/>
    <w:basedOn w:val="Normal"/>
    <w:rsid w:val="00361F17"/>
    <w:pPr>
      <w:spacing w:after="120" w:line="480" w:lineRule="auto"/>
    </w:pPr>
  </w:style>
  <w:style w:type="paragraph" w:styleId="Markeringsbobletekst">
    <w:name w:val="Balloon Text"/>
    <w:basedOn w:val="Normal"/>
    <w:semiHidden/>
    <w:rsid w:val="00302E29"/>
    <w:rPr>
      <w:rFonts w:ascii="Tahoma" w:hAnsi="Tahoma" w:cs="Tahoma"/>
      <w:sz w:val="16"/>
      <w:szCs w:val="16"/>
    </w:rPr>
  </w:style>
  <w:style w:type="character" w:styleId="Kommentarhenvisning">
    <w:name w:val="annotation reference"/>
    <w:basedOn w:val="Standardskrifttypeiafsnit"/>
    <w:semiHidden/>
    <w:rsid w:val="00302E29"/>
    <w:rPr>
      <w:sz w:val="16"/>
      <w:szCs w:val="16"/>
    </w:rPr>
  </w:style>
  <w:style w:type="paragraph" w:styleId="Kommentartekst">
    <w:name w:val="annotation text"/>
    <w:basedOn w:val="Normal"/>
    <w:semiHidden/>
    <w:rsid w:val="00302E29"/>
  </w:style>
  <w:style w:type="paragraph" w:styleId="Kommentaremne">
    <w:name w:val="annotation subject"/>
    <w:basedOn w:val="Kommentartekst"/>
    <w:next w:val="Kommentartekst"/>
    <w:semiHidden/>
    <w:rsid w:val="00302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2633</Words>
  <Characters>16064</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Samarbejdsaftale</vt:lpstr>
      <vt:lpstr>Samarbejdsaftale</vt:lpstr>
    </vt:vector>
  </TitlesOfParts>
  <Company>AAU</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dc:title>
  <dc:creator>susan</dc:creator>
  <cp:lastModifiedBy>mat</cp:lastModifiedBy>
  <cp:revision>2</cp:revision>
  <cp:lastPrinted>2006-12-15T09:29:00Z</cp:lastPrinted>
  <dcterms:created xsi:type="dcterms:W3CDTF">2011-10-30T17:27:00Z</dcterms:created>
  <dcterms:modified xsi:type="dcterms:W3CDTF">2011-10-30T17:27:00Z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